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FC" w:rsidRPr="00BC0CBC" w:rsidRDefault="000C0CFC" w:rsidP="00BC0CBC">
      <w:pPr>
        <w:ind w:left="708" w:hanging="708"/>
        <w:jc w:val="both"/>
        <w:rPr>
          <w:rFonts w:cs="Arial"/>
          <w:lang w:val="es-CO"/>
        </w:rPr>
      </w:pPr>
    </w:p>
    <w:p w:rsidR="000C0CFC" w:rsidRPr="00BC0CBC" w:rsidRDefault="000C0CFC" w:rsidP="00BC0CBC">
      <w:pPr>
        <w:ind w:left="1080"/>
        <w:jc w:val="both"/>
        <w:rPr>
          <w:rFonts w:cs="Arial"/>
          <w:lang w:val="es-CO"/>
        </w:rPr>
      </w:pPr>
    </w:p>
    <w:p w:rsidR="000C0CFC" w:rsidRPr="00BC0CBC" w:rsidRDefault="000C0CFC" w:rsidP="005C4D15">
      <w:pPr>
        <w:jc w:val="center"/>
        <w:rPr>
          <w:rFonts w:cs="Arial"/>
          <w:lang w:val="es-CO"/>
        </w:rPr>
      </w:pPr>
    </w:p>
    <w:p w:rsidR="00DC5F7F" w:rsidRPr="00BC0CBC" w:rsidRDefault="00DC5F7F" w:rsidP="00BC0CBC">
      <w:pPr>
        <w:pStyle w:val="Ttulo4"/>
        <w:jc w:val="both"/>
        <w:rPr>
          <w:rFonts w:cs="Arial"/>
          <w:sz w:val="70"/>
          <w:szCs w:val="70"/>
          <w:lang w:val="es-CO"/>
        </w:rPr>
      </w:pPr>
    </w:p>
    <w:p w:rsidR="000C0CFC" w:rsidRPr="00BC0CBC" w:rsidRDefault="000C0CFC" w:rsidP="00B55E95">
      <w:pPr>
        <w:pStyle w:val="Ttulo4"/>
        <w:rPr>
          <w:rFonts w:cs="Arial"/>
          <w:sz w:val="96"/>
          <w:szCs w:val="96"/>
          <w:lang w:val="es-CO"/>
        </w:rPr>
      </w:pPr>
      <w:r w:rsidRPr="00BC0CBC">
        <w:rPr>
          <w:rFonts w:cs="Arial"/>
          <w:sz w:val="96"/>
          <w:szCs w:val="96"/>
          <w:lang w:val="es-CO"/>
        </w:rPr>
        <w:t>IC&amp;T-R-01</w:t>
      </w:r>
    </w:p>
    <w:p w:rsidR="000C0CFC" w:rsidRPr="00BC0CBC" w:rsidRDefault="00FD67BB" w:rsidP="00BC0CBC">
      <w:pPr>
        <w:jc w:val="both"/>
        <w:rPr>
          <w:rFonts w:cs="Arial"/>
          <w:b/>
          <w:sz w:val="22"/>
          <w:szCs w:val="22"/>
        </w:rPr>
      </w:pPr>
      <w:r>
        <w:rPr>
          <w:rFonts w:cs="Arial"/>
          <w:b/>
          <w:noProof/>
          <w:lang w:val="es-MX" w:eastAsia="es-MX"/>
        </w:rPr>
        <w:drawing>
          <wp:anchor distT="0" distB="0" distL="114300" distR="114300" simplePos="0" relativeHeight="251658240" behindDoc="0" locked="0" layoutInCell="1" allowOverlap="1">
            <wp:simplePos x="0" y="0"/>
            <wp:positionH relativeFrom="column">
              <wp:posOffset>1252220</wp:posOffset>
            </wp:positionH>
            <wp:positionV relativeFrom="paragraph">
              <wp:posOffset>358775</wp:posOffset>
            </wp:positionV>
            <wp:extent cx="3580765" cy="3580765"/>
            <wp:effectExtent l="0" t="0" r="0" b="0"/>
            <wp:wrapNone/>
            <wp:docPr id="14" name="Imagen 14" descr="i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765" cy="358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CFC" w:rsidRPr="00BC0CBC">
        <w:rPr>
          <w:rFonts w:cs="Arial"/>
          <w:b/>
        </w:rPr>
        <w:br w:type="page"/>
      </w:r>
      <w:r w:rsidR="000C0CFC" w:rsidRPr="00BC0CBC">
        <w:rPr>
          <w:rFonts w:cs="Arial"/>
          <w:b/>
          <w:sz w:val="22"/>
          <w:szCs w:val="22"/>
        </w:rPr>
        <w:lastRenderedPageBreak/>
        <w:t>TABLA DE CONTENIDO</w:t>
      </w:r>
    </w:p>
    <w:p w:rsidR="000C0CFC" w:rsidRPr="00BC0CBC" w:rsidRDefault="000C0CFC" w:rsidP="00BC0CBC">
      <w:pPr>
        <w:pStyle w:val="Ttulo"/>
        <w:spacing w:line="240" w:lineRule="auto"/>
        <w:jc w:val="both"/>
        <w:rPr>
          <w:rFonts w:cs="Arial"/>
          <w:sz w:val="22"/>
          <w:szCs w:val="22"/>
        </w:rPr>
      </w:pPr>
    </w:p>
    <w:p w:rsidR="00B55E95" w:rsidRPr="007B0D34" w:rsidRDefault="000C0CFC">
      <w:pPr>
        <w:pStyle w:val="TDC1"/>
        <w:tabs>
          <w:tab w:val="right" w:leader="dot" w:pos="9624"/>
        </w:tabs>
        <w:rPr>
          <w:rFonts w:ascii="Calibri" w:hAnsi="Calibri"/>
          <w:b w:val="0"/>
          <w:i w:val="0"/>
          <w:noProof/>
          <w:sz w:val="22"/>
          <w:szCs w:val="22"/>
          <w:lang w:val="es-CO" w:eastAsia="es-CO"/>
        </w:rPr>
      </w:pPr>
      <w:r w:rsidRPr="00BC0CBC">
        <w:rPr>
          <w:rStyle w:val="Hipervnculo"/>
          <w:rFonts w:cs="Arial"/>
          <w:sz w:val="22"/>
          <w:szCs w:val="22"/>
        </w:rPr>
        <w:fldChar w:fldCharType="begin"/>
      </w:r>
      <w:r w:rsidRPr="00BC0CBC">
        <w:rPr>
          <w:rStyle w:val="Hipervnculo"/>
          <w:rFonts w:cs="Arial"/>
          <w:sz w:val="22"/>
          <w:szCs w:val="22"/>
        </w:rPr>
        <w:instrText xml:space="preserve"> TOC \o "1-2" </w:instrText>
      </w:r>
      <w:r w:rsidRPr="00BC0CBC">
        <w:rPr>
          <w:rStyle w:val="Hipervnculo"/>
          <w:rFonts w:cs="Arial"/>
          <w:sz w:val="22"/>
          <w:szCs w:val="22"/>
        </w:rPr>
        <w:fldChar w:fldCharType="separate"/>
      </w:r>
      <w:r w:rsidR="00B55E95">
        <w:rPr>
          <w:noProof/>
        </w:rPr>
        <w:t>INTRODUCCIÓN</w:t>
      </w:r>
      <w:r w:rsidR="00B55E95">
        <w:rPr>
          <w:noProof/>
        </w:rPr>
        <w:tab/>
      </w:r>
      <w:r w:rsidR="00B55E95">
        <w:rPr>
          <w:noProof/>
        </w:rPr>
        <w:fldChar w:fldCharType="begin"/>
      </w:r>
      <w:r w:rsidR="00B55E95">
        <w:rPr>
          <w:noProof/>
        </w:rPr>
        <w:instrText xml:space="preserve"> PAGEREF _Toc474501497 \h </w:instrText>
      </w:r>
      <w:r w:rsidR="00B55E95">
        <w:rPr>
          <w:noProof/>
        </w:rPr>
      </w:r>
      <w:r w:rsidR="00B55E95">
        <w:rPr>
          <w:noProof/>
        </w:rPr>
        <w:fldChar w:fldCharType="separate"/>
      </w:r>
      <w:r w:rsidR="00C96AA9">
        <w:rPr>
          <w:noProof/>
        </w:rPr>
        <w:t>4</w:t>
      </w:r>
      <w:r w:rsidR="00B55E95">
        <w:rPr>
          <w:noProof/>
        </w:rPr>
        <w:fldChar w:fldCharType="end"/>
      </w:r>
    </w:p>
    <w:p w:rsidR="00B55E95" w:rsidRPr="007B0D34" w:rsidRDefault="00B55E95">
      <w:pPr>
        <w:pStyle w:val="TDC1"/>
        <w:tabs>
          <w:tab w:val="left" w:pos="480"/>
          <w:tab w:val="right" w:leader="dot" w:pos="9624"/>
        </w:tabs>
        <w:rPr>
          <w:rFonts w:ascii="Calibri" w:hAnsi="Calibri"/>
          <w:b w:val="0"/>
          <w:i w:val="0"/>
          <w:noProof/>
          <w:sz w:val="22"/>
          <w:szCs w:val="22"/>
          <w:lang w:val="es-CO" w:eastAsia="es-CO"/>
        </w:rPr>
      </w:pPr>
      <w:r>
        <w:rPr>
          <w:noProof/>
        </w:rPr>
        <w:t>1.</w:t>
      </w:r>
      <w:r w:rsidRPr="007B0D34">
        <w:rPr>
          <w:rFonts w:ascii="Calibri" w:hAnsi="Calibri"/>
          <w:b w:val="0"/>
          <w:i w:val="0"/>
          <w:noProof/>
          <w:sz w:val="22"/>
          <w:szCs w:val="22"/>
          <w:lang w:val="es-CO" w:eastAsia="es-CO"/>
        </w:rPr>
        <w:tab/>
      </w:r>
      <w:r>
        <w:rPr>
          <w:noProof/>
        </w:rPr>
        <w:t>OBJETO</w:t>
      </w:r>
      <w:r>
        <w:rPr>
          <w:noProof/>
        </w:rPr>
        <w:tab/>
      </w:r>
      <w:r>
        <w:rPr>
          <w:noProof/>
        </w:rPr>
        <w:fldChar w:fldCharType="begin"/>
      </w:r>
      <w:r>
        <w:rPr>
          <w:noProof/>
        </w:rPr>
        <w:instrText xml:space="preserve"> PAGEREF _Toc474501498 \h </w:instrText>
      </w:r>
      <w:r>
        <w:rPr>
          <w:noProof/>
        </w:rPr>
      </w:r>
      <w:r>
        <w:rPr>
          <w:noProof/>
        </w:rPr>
        <w:fldChar w:fldCharType="separate"/>
      </w:r>
      <w:r w:rsidR="00C96AA9">
        <w:rPr>
          <w:noProof/>
        </w:rPr>
        <w:t>4</w:t>
      </w:r>
      <w:r>
        <w:rPr>
          <w:noProof/>
        </w:rPr>
        <w:fldChar w:fldCharType="end"/>
      </w:r>
    </w:p>
    <w:p w:rsidR="00B55E95" w:rsidRPr="007B0D34" w:rsidRDefault="00B55E95">
      <w:pPr>
        <w:pStyle w:val="TDC1"/>
        <w:tabs>
          <w:tab w:val="left" w:pos="480"/>
          <w:tab w:val="right" w:leader="dot" w:pos="9624"/>
        </w:tabs>
        <w:rPr>
          <w:rFonts w:ascii="Calibri" w:hAnsi="Calibri"/>
          <w:b w:val="0"/>
          <w:i w:val="0"/>
          <w:noProof/>
          <w:sz w:val="22"/>
          <w:szCs w:val="22"/>
          <w:lang w:val="es-CO" w:eastAsia="es-CO"/>
        </w:rPr>
      </w:pPr>
      <w:r>
        <w:rPr>
          <w:noProof/>
        </w:rPr>
        <w:t>2.</w:t>
      </w:r>
      <w:r w:rsidRPr="007B0D34">
        <w:rPr>
          <w:rFonts w:ascii="Calibri" w:hAnsi="Calibri"/>
          <w:b w:val="0"/>
          <w:i w:val="0"/>
          <w:noProof/>
          <w:sz w:val="22"/>
          <w:szCs w:val="22"/>
          <w:lang w:val="es-CO" w:eastAsia="es-CO"/>
        </w:rPr>
        <w:tab/>
      </w:r>
      <w:r>
        <w:rPr>
          <w:noProof/>
        </w:rPr>
        <w:t>CAMPO DE APLICACIÓN</w:t>
      </w:r>
      <w:r>
        <w:rPr>
          <w:noProof/>
        </w:rPr>
        <w:tab/>
      </w:r>
      <w:r>
        <w:rPr>
          <w:noProof/>
        </w:rPr>
        <w:fldChar w:fldCharType="begin"/>
      </w:r>
      <w:r>
        <w:rPr>
          <w:noProof/>
        </w:rPr>
        <w:instrText xml:space="preserve"> PAGEREF _Toc474501499 \h </w:instrText>
      </w:r>
      <w:r>
        <w:rPr>
          <w:noProof/>
        </w:rPr>
      </w:r>
      <w:r>
        <w:rPr>
          <w:noProof/>
        </w:rPr>
        <w:fldChar w:fldCharType="separate"/>
      </w:r>
      <w:r w:rsidR="00C96AA9">
        <w:rPr>
          <w:noProof/>
        </w:rPr>
        <w:t>5</w:t>
      </w:r>
      <w:r>
        <w:rPr>
          <w:noProof/>
        </w:rPr>
        <w:fldChar w:fldCharType="end"/>
      </w:r>
    </w:p>
    <w:p w:rsidR="00B55E95" w:rsidRPr="007B0D34" w:rsidRDefault="00B55E95">
      <w:pPr>
        <w:pStyle w:val="TDC1"/>
        <w:tabs>
          <w:tab w:val="left" w:pos="480"/>
          <w:tab w:val="right" w:leader="dot" w:pos="9624"/>
        </w:tabs>
        <w:rPr>
          <w:rFonts w:ascii="Calibri" w:hAnsi="Calibri"/>
          <w:b w:val="0"/>
          <w:i w:val="0"/>
          <w:noProof/>
          <w:sz w:val="22"/>
          <w:szCs w:val="22"/>
          <w:lang w:val="es-CO" w:eastAsia="es-CO"/>
        </w:rPr>
      </w:pPr>
      <w:r>
        <w:rPr>
          <w:noProof/>
        </w:rPr>
        <w:t>3.</w:t>
      </w:r>
      <w:r w:rsidRPr="007B0D34">
        <w:rPr>
          <w:rFonts w:ascii="Calibri" w:hAnsi="Calibri"/>
          <w:b w:val="0"/>
          <w:i w:val="0"/>
          <w:noProof/>
          <w:sz w:val="22"/>
          <w:szCs w:val="22"/>
          <w:lang w:val="es-CO" w:eastAsia="es-CO"/>
        </w:rPr>
        <w:tab/>
      </w:r>
      <w:r>
        <w:rPr>
          <w:noProof/>
        </w:rPr>
        <w:t>GENERALIDADES</w:t>
      </w:r>
      <w:r>
        <w:rPr>
          <w:noProof/>
        </w:rPr>
        <w:tab/>
      </w:r>
      <w:r>
        <w:rPr>
          <w:noProof/>
        </w:rPr>
        <w:fldChar w:fldCharType="begin"/>
      </w:r>
      <w:r>
        <w:rPr>
          <w:noProof/>
        </w:rPr>
        <w:instrText xml:space="preserve"> PAGEREF _Toc474501500 \h </w:instrText>
      </w:r>
      <w:r>
        <w:rPr>
          <w:noProof/>
        </w:rPr>
      </w:r>
      <w:r>
        <w:rPr>
          <w:noProof/>
        </w:rPr>
        <w:fldChar w:fldCharType="separate"/>
      </w:r>
      <w:r w:rsidR="00C96AA9">
        <w:rPr>
          <w:noProof/>
        </w:rPr>
        <w:t>5</w:t>
      </w:r>
      <w:r>
        <w:rPr>
          <w:noProof/>
        </w:rPr>
        <w:fldChar w:fldCharType="end"/>
      </w:r>
    </w:p>
    <w:p w:rsidR="00B55E95" w:rsidRPr="007B0D34" w:rsidRDefault="00B55E95">
      <w:pPr>
        <w:pStyle w:val="TDC1"/>
        <w:tabs>
          <w:tab w:val="left" w:pos="480"/>
          <w:tab w:val="right" w:leader="dot" w:pos="9624"/>
        </w:tabs>
        <w:rPr>
          <w:rFonts w:ascii="Calibri" w:hAnsi="Calibri"/>
          <w:b w:val="0"/>
          <w:i w:val="0"/>
          <w:noProof/>
          <w:sz w:val="22"/>
          <w:szCs w:val="22"/>
          <w:lang w:val="es-CO" w:eastAsia="es-CO"/>
        </w:rPr>
      </w:pPr>
      <w:r>
        <w:rPr>
          <w:noProof/>
        </w:rPr>
        <w:t>4.</w:t>
      </w:r>
      <w:r w:rsidRPr="007B0D34">
        <w:rPr>
          <w:rFonts w:ascii="Calibri" w:hAnsi="Calibri"/>
          <w:b w:val="0"/>
          <w:i w:val="0"/>
          <w:noProof/>
          <w:sz w:val="22"/>
          <w:szCs w:val="22"/>
          <w:lang w:val="es-CO" w:eastAsia="es-CO"/>
        </w:rPr>
        <w:tab/>
      </w:r>
      <w:r>
        <w:rPr>
          <w:noProof/>
        </w:rPr>
        <w:t>DEFINICIONES</w:t>
      </w:r>
      <w:r>
        <w:rPr>
          <w:noProof/>
        </w:rPr>
        <w:tab/>
      </w:r>
      <w:r>
        <w:rPr>
          <w:noProof/>
        </w:rPr>
        <w:fldChar w:fldCharType="begin"/>
      </w:r>
      <w:r>
        <w:rPr>
          <w:noProof/>
        </w:rPr>
        <w:instrText xml:space="preserve"> PAGEREF _Toc474501501 \h </w:instrText>
      </w:r>
      <w:r>
        <w:rPr>
          <w:noProof/>
        </w:rPr>
      </w:r>
      <w:r>
        <w:rPr>
          <w:noProof/>
        </w:rPr>
        <w:fldChar w:fldCharType="separate"/>
      </w:r>
      <w:r w:rsidR="00C96AA9">
        <w:rPr>
          <w:noProof/>
        </w:rPr>
        <w:t>6</w:t>
      </w:r>
      <w:r>
        <w:rPr>
          <w:noProof/>
        </w:rPr>
        <w:fldChar w:fldCharType="end"/>
      </w:r>
    </w:p>
    <w:p w:rsidR="00B55E95" w:rsidRPr="007B0D34" w:rsidRDefault="00B55E95">
      <w:pPr>
        <w:pStyle w:val="TDC1"/>
        <w:tabs>
          <w:tab w:val="left" w:pos="480"/>
          <w:tab w:val="right" w:leader="dot" w:pos="9624"/>
        </w:tabs>
        <w:rPr>
          <w:rFonts w:ascii="Calibri" w:hAnsi="Calibri"/>
          <w:b w:val="0"/>
          <w:i w:val="0"/>
          <w:noProof/>
          <w:sz w:val="22"/>
          <w:szCs w:val="22"/>
          <w:lang w:val="es-CO" w:eastAsia="es-CO"/>
        </w:rPr>
      </w:pPr>
      <w:r>
        <w:rPr>
          <w:noProof/>
        </w:rPr>
        <w:t>5.</w:t>
      </w:r>
      <w:r w:rsidRPr="007B0D34">
        <w:rPr>
          <w:rFonts w:ascii="Calibri" w:hAnsi="Calibri"/>
          <w:b w:val="0"/>
          <w:i w:val="0"/>
          <w:noProof/>
          <w:sz w:val="22"/>
          <w:szCs w:val="22"/>
          <w:lang w:val="es-CO" w:eastAsia="es-CO"/>
        </w:rPr>
        <w:tab/>
      </w:r>
      <w:r>
        <w:rPr>
          <w:noProof/>
        </w:rPr>
        <w:t>PROCESO DE AUDITORÍA Y CERTIFICACIÓN DE SISTEMAS DE GESTIÓN</w:t>
      </w:r>
      <w:r>
        <w:rPr>
          <w:noProof/>
        </w:rPr>
        <w:tab/>
      </w:r>
      <w:r>
        <w:rPr>
          <w:noProof/>
        </w:rPr>
        <w:fldChar w:fldCharType="begin"/>
      </w:r>
      <w:r>
        <w:rPr>
          <w:noProof/>
        </w:rPr>
        <w:instrText xml:space="preserve"> PAGEREF _Toc474501502 \h </w:instrText>
      </w:r>
      <w:r>
        <w:rPr>
          <w:noProof/>
        </w:rPr>
      </w:r>
      <w:r>
        <w:rPr>
          <w:noProof/>
        </w:rPr>
        <w:fldChar w:fldCharType="separate"/>
      </w:r>
      <w:r w:rsidR="00C96AA9">
        <w:rPr>
          <w:noProof/>
        </w:rPr>
        <w:t>8</w:t>
      </w:r>
      <w:r>
        <w:rPr>
          <w:noProof/>
        </w:rPr>
        <w:fldChar w:fldCharType="end"/>
      </w:r>
    </w:p>
    <w:p w:rsidR="00B55E95" w:rsidRPr="007B0D34" w:rsidRDefault="00B55E95">
      <w:pPr>
        <w:pStyle w:val="TDC2"/>
        <w:rPr>
          <w:rFonts w:ascii="Calibri" w:hAnsi="Calibri"/>
          <w:smallCaps w:val="0"/>
          <w:sz w:val="22"/>
          <w:szCs w:val="22"/>
          <w:lang w:val="es-CO" w:eastAsia="es-CO"/>
        </w:rPr>
      </w:pPr>
      <w:r w:rsidRPr="000858F1">
        <w:rPr>
          <w:rFonts w:cs="Arial"/>
        </w:rPr>
        <w:t>5.1 INGRESO DE LA SOLICITUD</w:t>
      </w:r>
      <w:r>
        <w:tab/>
      </w:r>
      <w:r>
        <w:fldChar w:fldCharType="begin"/>
      </w:r>
      <w:r>
        <w:instrText xml:space="preserve"> PAGEREF _Toc474501503 \h </w:instrText>
      </w:r>
      <w:r>
        <w:fldChar w:fldCharType="separate"/>
      </w:r>
      <w:r w:rsidR="00C96AA9">
        <w:t>8</w:t>
      </w:r>
      <w:r>
        <w:fldChar w:fldCharType="end"/>
      </w:r>
    </w:p>
    <w:p w:rsidR="00B55E95" w:rsidRPr="007B0D34" w:rsidRDefault="00B55E95">
      <w:pPr>
        <w:pStyle w:val="TDC2"/>
        <w:rPr>
          <w:rFonts w:ascii="Calibri" w:hAnsi="Calibri"/>
          <w:smallCaps w:val="0"/>
          <w:sz w:val="22"/>
          <w:szCs w:val="22"/>
          <w:lang w:val="es-CO" w:eastAsia="es-CO"/>
        </w:rPr>
      </w:pPr>
      <w:r w:rsidRPr="000858F1">
        <w:rPr>
          <w:rFonts w:cs="Arial"/>
        </w:rPr>
        <w:t>5.2 REVISIÓN DE LA SOLICITUD</w:t>
      </w:r>
      <w:r>
        <w:tab/>
      </w:r>
      <w:r>
        <w:fldChar w:fldCharType="begin"/>
      </w:r>
      <w:r>
        <w:instrText xml:space="preserve"> PAGEREF _Toc474501504 \h </w:instrText>
      </w:r>
      <w:r>
        <w:fldChar w:fldCharType="separate"/>
      </w:r>
      <w:r w:rsidR="00C96AA9">
        <w:t>8</w:t>
      </w:r>
      <w:r>
        <w:fldChar w:fldCharType="end"/>
      </w:r>
    </w:p>
    <w:p w:rsidR="00B55E95" w:rsidRPr="007B0D34" w:rsidRDefault="00B55E95">
      <w:pPr>
        <w:pStyle w:val="TDC2"/>
        <w:rPr>
          <w:rFonts w:ascii="Calibri" w:hAnsi="Calibri"/>
          <w:smallCaps w:val="0"/>
          <w:sz w:val="22"/>
          <w:szCs w:val="22"/>
          <w:lang w:val="es-CO" w:eastAsia="es-CO"/>
        </w:rPr>
      </w:pPr>
      <w:r w:rsidRPr="000858F1">
        <w:rPr>
          <w:rFonts w:cs="Arial"/>
        </w:rPr>
        <w:t>5.3 DETERMINACIÓN DEL TIEMPO DE AUDITORÍA</w:t>
      </w:r>
      <w:r>
        <w:tab/>
      </w:r>
      <w:r>
        <w:fldChar w:fldCharType="begin"/>
      </w:r>
      <w:r>
        <w:instrText xml:space="preserve"> PAGEREF _Toc474501505 \h </w:instrText>
      </w:r>
      <w:r>
        <w:fldChar w:fldCharType="separate"/>
      </w:r>
      <w:r w:rsidR="00C96AA9">
        <w:t>9</w:t>
      </w:r>
      <w:r>
        <w:fldChar w:fldCharType="end"/>
      </w:r>
    </w:p>
    <w:p w:rsidR="00B55E95" w:rsidRPr="007B0D34" w:rsidRDefault="00B55E95">
      <w:pPr>
        <w:pStyle w:val="TDC2"/>
        <w:rPr>
          <w:rFonts w:ascii="Calibri" w:hAnsi="Calibri"/>
          <w:smallCaps w:val="0"/>
          <w:sz w:val="22"/>
          <w:szCs w:val="22"/>
          <w:lang w:val="es-CO" w:eastAsia="es-CO"/>
        </w:rPr>
      </w:pPr>
      <w:r w:rsidRPr="000858F1">
        <w:rPr>
          <w:rFonts w:cs="Arial"/>
        </w:rPr>
        <w:t>5.4 MUESTREO MULTISITIO</w:t>
      </w:r>
      <w:r>
        <w:tab/>
      </w:r>
      <w:r>
        <w:fldChar w:fldCharType="begin"/>
      </w:r>
      <w:r>
        <w:instrText xml:space="preserve"> PAGEREF _Toc474501506 \h </w:instrText>
      </w:r>
      <w:r>
        <w:fldChar w:fldCharType="separate"/>
      </w:r>
      <w:r w:rsidR="00C96AA9">
        <w:t>10</w:t>
      </w:r>
      <w:r>
        <w:fldChar w:fldCharType="end"/>
      </w:r>
    </w:p>
    <w:p w:rsidR="00B55E95" w:rsidRPr="007B0D34" w:rsidRDefault="00B55E95">
      <w:pPr>
        <w:pStyle w:val="TDC2"/>
        <w:rPr>
          <w:rFonts w:ascii="Calibri" w:hAnsi="Calibri"/>
          <w:smallCaps w:val="0"/>
          <w:sz w:val="22"/>
          <w:szCs w:val="22"/>
          <w:lang w:val="es-CO" w:eastAsia="es-CO"/>
        </w:rPr>
      </w:pPr>
      <w:r w:rsidRPr="000858F1">
        <w:rPr>
          <w:rFonts w:cs="Arial"/>
        </w:rPr>
        <w:t>5.5 PLANIFICACIÓN DE AUDITORÍAS</w:t>
      </w:r>
      <w:r>
        <w:tab/>
      </w:r>
      <w:r>
        <w:fldChar w:fldCharType="begin"/>
      </w:r>
      <w:r>
        <w:instrText xml:space="preserve"> PAGEREF _Toc474501507 \h </w:instrText>
      </w:r>
      <w:r>
        <w:fldChar w:fldCharType="separate"/>
      </w:r>
      <w:r w:rsidR="00C96AA9">
        <w:t>10</w:t>
      </w:r>
      <w:r>
        <w:fldChar w:fldCharType="end"/>
      </w:r>
    </w:p>
    <w:p w:rsidR="00B55E95" w:rsidRPr="007B0D34" w:rsidRDefault="00B55E95">
      <w:pPr>
        <w:pStyle w:val="TDC2"/>
        <w:rPr>
          <w:rFonts w:ascii="Calibri" w:hAnsi="Calibri"/>
          <w:smallCaps w:val="0"/>
          <w:sz w:val="22"/>
          <w:szCs w:val="22"/>
          <w:lang w:val="es-CO" w:eastAsia="es-CO"/>
        </w:rPr>
      </w:pPr>
      <w:r w:rsidRPr="000858F1">
        <w:rPr>
          <w:rFonts w:cs="Arial"/>
        </w:rPr>
        <w:t>5.6 CERTIFICACIÓN INICIAL</w:t>
      </w:r>
      <w:r>
        <w:tab/>
      </w:r>
      <w:r>
        <w:fldChar w:fldCharType="begin"/>
      </w:r>
      <w:r>
        <w:instrText xml:space="preserve"> PAGEREF _Toc474501508 \h </w:instrText>
      </w:r>
      <w:r>
        <w:fldChar w:fldCharType="separate"/>
      </w:r>
      <w:r w:rsidR="00C96AA9">
        <w:t>11</w:t>
      </w:r>
      <w:r>
        <w:fldChar w:fldCharType="end"/>
      </w:r>
    </w:p>
    <w:p w:rsidR="00B55E95" w:rsidRPr="007B0D34" w:rsidRDefault="00B55E95">
      <w:pPr>
        <w:pStyle w:val="TDC2"/>
        <w:rPr>
          <w:rFonts w:ascii="Calibri" w:hAnsi="Calibri"/>
          <w:smallCaps w:val="0"/>
          <w:sz w:val="22"/>
          <w:szCs w:val="22"/>
          <w:lang w:val="es-CO" w:eastAsia="es-CO"/>
        </w:rPr>
      </w:pPr>
      <w:r w:rsidRPr="000858F1">
        <w:rPr>
          <w:rFonts w:cs="Arial"/>
        </w:rPr>
        <w:t>5.7 DECISIÓN DE CERTIFICACIÓN</w:t>
      </w:r>
      <w:r>
        <w:tab/>
      </w:r>
      <w:r>
        <w:fldChar w:fldCharType="begin"/>
      </w:r>
      <w:r>
        <w:instrText xml:space="preserve"> PAGEREF _Toc474501509 \h </w:instrText>
      </w:r>
      <w:r>
        <w:fldChar w:fldCharType="separate"/>
      </w:r>
      <w:r w:rsidR="00C96AA9">
        <w:t>15</w:t>
      </w:r>
      <w:r>
        <w:fldChar w:fldCharType="end"/>
      </w:r>
    </w:p>
    <w:p w:rsidR="00B55E95" w:rsidRPr="007B0D34" w:rsidRDefault="00B55E95">
      <w:pPr>
        <w:pStyle w:val="TDC1"/>
        <w:tabs>
          <w:tab w:val="right" w:leader="dot" w:pos="9624"/>
        </w:tabs>
        <w:rPr>
          <w:rFonts w:ascii="Calibri" w:hAnsi="Calibri"/>
          <w:b w:val="0"/>
          <w:i w:val="0"/>
          <w:noProof/>
          <w:sz w:val="22"/>
          <w:szCs w:val="22"/>
          <w:lang w:val="es-CO" w:eastAsia="es-CO"/>
        </w:rPr>
      </w:pPr>
      <w:r>
        <w:rPr>
          <w:noProof/>
        </w:rPr>
        <w:t>6. PROGRAMA DE AUDITORÍAS</w:t>
      </w:r>
      <w:r>
        <w:rPr>
          <w:noProof/>
        </w:rPr>
        <w:tab/>
      </w:r>
      <w:r>
        <w:rPr>
          <w:noProof/>
        </w:rPr>
        <w:fldChar w:fldCharType="begin"/>
      </w:r>
      <w:r>
        <w:rPr>
          <w:noProof/>
        </w:rPr>
        <w:instrText xml:space="preserve"> PAGEREF _Toc474501510 \h </w:instrText>
      </w:r>
      <w:r>
        <w:rPr>
          <w:noProof/>
        </w:rPr>
      </w:r>
      <w:r>
        <w:rPr>
          <w:noProof/>
        </w:rPr>
        <w:fldChar w:fldCharType="separate"/>
      </w:r>
      <w:r w:rsidR="00C96AA9">
        <w:rPr>
          <w:noProof/>
        </w:rPr>
        <w:t>16</w:t>
      </w:r>
      <w:r>
        <w:rPr>
          <w:noProof/>
        </w:rPr>
        <w:fldChar w:fldCharType="end"/>
      </w:r>
    </w:p>
    <w:p w:rsidR="00B55E95" w:rsidRPr="007B0D34" w:rsidRDefault="00B55E95">
      <w:pPr>
        <w:pStyle w:val="TDC1"/>
        <w:tabs>
          <w:tab w:val="right" w:leader="dot" w:pos="9624"/>
        </w:tabs>
        <w:rPr>
          <w:rFonts w:ascii="Calibri" w:hAnsi="Calibri"/>
          <w:b w:val="0"/>
          <w:i w:val="0"/>
          <w:noProof/>
          <w:sz w:val="22"/>
          <w:szCs w:val="22"/>
          <w:lang w:val="es-CO" w:eastAsia="es-CO"/>
        </w:rPr>
      </w:pPr>
      <w:r>
        <w:rPr>
          <w:noProof/>
        </w:rPr>
        <w:t>7. MANTENIMIENTO DE LA CERTIFICACIÓN</w:t>
      </w:r>
      <w:r>
        <w:rPr>
          <w:noProof/>
        </w:rPr>
        <w:tab/>
      </w:r>
      <w:r>
        <w:rPr>
          <w:noProof/>
        </w:rPr>
        <w:fldChar w:fldCharType="begin"/>
      </w:r>
      <w:r>
        <w:rPr>
          <w:noProof/>
        </w:rPr>
        <w:instrText xml:space="preserve"> PAGEREF _Toc474501511 \h </w:instrText>
      </w:r>
      <w:r>
        <w:rPr>
          <w:noProof/>
        </w:rPr>
      </w:r>
      <w:r>
        <w:rPr>
          <w:noProof/>
        </w:rPr>
        <w:fldChar w:fldCharType="separate"/>
      </w:r>
      <w:r w:rsidR="00C96AA9">
        <w:rPr>
          <w:noProof/>
        </w:rPr>
        <w:t>17</w:t>
      </w:r>
      <w:r>
        <w:rPr>
          <w:noProof/>
        </w:rPr>
        <w:fldChar w:fldCharType="end"/>
      </w:r>
    </w:p>
    <w:p w:rsidR="00B55E95" w:rsidRPr="007B0D34" w:rsidRDefault="00B55E95">
      <w:pPr>
        <w:pStyle w:val="TDC2"/>
        <w:rPr>
          <w:rFonts w:ascii="Calibri" w:hAnsi="Calibri"/>
          <w:smallCaps w:val="0"/>
          <w:sz w:val="22"/>
          <w:szCs w:val="22"/>
          <w:lang w:val="es-CO" w:eastAsia="es-CO"/>
        </w:rPr>
      </w:pPr>
      <w:r w:rsidRPr="000858F1">
        <w:rPr>
          <w:rFonts w:cs="Arial"/>
        </w:rPr>
        <w:t>7.1 AUDITORÍAS DE SEGUIMIENTO</w:t>
      </w:r>
      <w:r>
        <w:tab/>
      </w:r>
      <w:r>
        <w:fldChar w:fldCharType="begin"/>
      </w:r>
      <w:r>
        <w:instrText xml:space="preserve"> PAGEREF _Toc474501512 \h </w:instrText>
      </w:r>
      <w:r>
        <w:fldChar w:fldCharType="separate"/>
      </w:r>
      <w:r w:rsidR="00C96AA9">
        <w:t>17</w:t>
      </w:r>
      <w:r>
        <w:fldChar w:fldCharType="end"/>
      </w:r>
    </w:p>
    <w:p w:rsidR="00B55E95" w:rsidRPr="007B0D34" w:rsidRDefault="00B55E95">
      <w:pPr>
        <w:pStyle w:val="TDC2"/>
        <w:rPr>
          <w:rFonts w:ascii="Calibri" w:hAnsi="Calibri"/>
          <w:smallCaps w:val="0"/>
          <w:sz w:val="22"/>
          <w:szCs w:val="22"/>
          <w:lang w:val="es-CO" w:eastAsia="es-CO"/>
        </w:rPr>
      </w:pPr>
      <w:r w:rsidRPr="000858F1">
        <w:rPr>
          <w:rFonts w:cs="Arial"/>
        </w:rPr>
        <w:t>7.2 RENOVACIÓN DE CERTIFICACIÓN</w:t>
      </w:r>
      <w:r>
        <w:tab/>
      </w:r>
      <w:r>
        <w:fldChar w:fldCharType="begin"/>
      </w:r>
      <w:r>
        <w:instrText xml:space="preserve"> PAGEREF _Toc474501513 \h </w:instrText>
      </w:r>
      <w:r>
        <w:fldChar w:fldCharType="separate"/>
      </w:r>
      <w:r w:rsidR="00C96AA9">
        <w:t>17</w:t>
      </w:r>
      <w:r>
        <w:fldChar w:fldCharType="end"/>
      </w:r>
    </w:p>
    <w:p w:rsidR="00B55E95" w:rsidRPr="007B0D34" w:rsidRDefault="00B55E95">
      <w:pPr>
        <w:pStyle w:val="TDC2"/>
        <w:rPr>
          <w:rFonts w:ascii="Calibri" w:hAnsi="Calibri"/>
          <w:smallCaps w:val="0"/>
          <w:sz w:val="22"/>
          <w:szCs w:val="22"/>
          <w:lang w:val="es-CO" w:eastAsia="es-CO"/>
        </w:rPr>
      </w:pPr>
      <w:r w:rsidRPr="000858F1">
        <w:rPr>
          <w:rFonts w:cs="Arial"/>
        </w:rPr>
        <w:t>7.3 AUDITORÍAS ESPECIALES</w:t>
      </w:r>
      <w:r>
        <w:tab/>
      </w:r>
      <w:r>
        <w:fldChar w:fldCharType="begin"/>
      </w:r>
      <w:r>
        <w:instrText xml:space="preserve"> PAGEREF _Toc474501514 \h </w:instrText>
      </w:r>
      <w:r>
        <w:fldChar w:fldCharType="separate"/>
      </w:r>
      <w:r w:rsidR="00C96AA9">
        <w:t>18</w:t>
      </w:r>
      <w:r>
        <w:fldChar w:fldCharType="end"/>
      </w:r>
    </w:p>
    <w:p w:rsidR="00B55E95" w:rsidRPr="007B0D34" w:rsidRDefault="00B55E95">
      <w:pPr>
        <w:pStyle w:val="TDC1"/>
        <w:tabs>
          <w:tab w:val="right" w:leader="dot" w:pos="9624"/>
        </w:tabs>
        <w:rPr>
          <w:rFonts w:ascii="Calibri" w:hAnsi="Calibri"/>
          <w:b w:val="0"/>
          <w:i w:val="0"/>
          <w:noProof/>
          <w:sz w:val="22"/>
          <w:szCs w:val="22"/>
          <w:lang w:val="es-CO" w:eastAsia="es-CO"/>
        </w:rPr>
      </w:pPr>
      <w:r>
        <w:rPr>
          <w:noProof/>
        </w:rPr>
        <w:t>8. RECURSOS</w:t>
      </w:r>
      <w:r>
        <w:rPr>
          <w:noProof/>
        </w:rPr>
        <w:tab/>
      </w:r>
      <w:r>
        <w:rPr>
          <w:noProof/>
        </w:rPr>
        <w:fldChar w:fldCharType="begin"/>
      </w:r>
      <w:r>
        <w:rPr>
          <w:noProof/>
        </w:rPr>
        <w:instrText xml:space="preserve"> PAGEREF _Toc474501515 \h </w:instrText>
      </w:r>
      <w:r>
        <w:rPr>
          <w:noProof/>
        </w:rPr>
      </w:r>
      <w:r>
        <w:rPr>
          <w:noProof/>
        </w:rPr>
        <w:fldChar w:fldCharType="separate"/>
      </w:r>
      <w:r w:rsidR="00C96AA9">
        <w:rPr>
          <w:noProof/>
        </w:rPr>
        <w:t>21</w:t>
      </w:r>
      <w:r>
        <w:rPr>
          <w:noProof/>
        </w:rPr>
        <w:fldChar w:fldCharType="end"/>
      </w:r>
    </w:p>
    <w:p w:rsidR="00B55E95" w:rsidRPr="007B0D34" w:rsidRDefault="00B55E95">
      <w:pPr>
        <w:pStyle w:val="TDC1"/>
        <w:tabs>
          <w:tab w:val="right" w:leader="dot" w:pos="9624"/>
        </w:tabs>
        <w:rPr>
          <w:rFonts w:ascii="Calibri" w:hAnsi="Calibri"/>
          <w:b w:val="0"/>
          <w:i w:val="0"/>
          <w:noProof/>
          <w:sz w:val="22"/>
          <w:szCs w:val="22"/>
          <w:lang w:val="es-CO" w:eastAsia="es-CO"/>
        </w:rPr>
      </w:pPr>
      <w:r>
        <w:rPr>
          <w:noProof/>
        </w:rPr>
        <w:t>9. TRANSFERENCIA DE CERTIFICACIONES</w:t>
      </w:r>
      <w:r>
        <w:rPr>
          <w:noProof/>
        </w:rPr>
        <w:tab/>
      </w:r>
      <w:r>
        <w:rPr>
          <w:noProof/>
        </w:rPr>
        <w:fldChar w:fldCharType="begin"/>
      </w:r>
      <w:r>
        <w:rPr>
          <w:noProof/>
        </w:rPr>
        <w:instrText xml:space="preserve"> PAGEREF _Toc474501516 \h </w:instrText>
      </w:r>
      <w:r>
        <w:rPr>
          <w:noProof/>
        </w:rPr>
      </w:r>
      <w:r>
        <w:rPr>
          <w:noProof/>
        </w:rPr>
        <w:fldChar w:fldCharType="separate"/>
      </w:r>
      <w:r w:rsidR="00C96AA9">
        <w:rPr>
          <w:noProof/>
        </w:rPr>
        <w:t>23</w:t>
      </w:r>
      <w:r>
        <w:rPr>
          <w:noProof/>
        </w:rPr>
        <w:fldChar w:fldCharType="end"/>
      </w:r>
    </w:p>
    <w:p w:rsidR="00B55E95" w:rsidRPr="007B0D34" w:rsidRDefault="00B55E95">
      <w:pPr>
        <w:pStyle w:val="TDC1"/>
        <w:tabs>
          <w:tab w:val="right" w:leader="dot" w:pos="9624"/>
        </w:tabs>
        <w:rPr>
          <w:rFonts w:ascii="Calibri" w:hAnsi="Calibri"/>
          <w:b w:val="0"/>
          <w:i w:val="0"/>
          <w:noProof/>
          <w:sz w:val="22"/>
          <w:szCs w:val="22"/>
          <w:lang w:val="es-CO" w:eastAsia="es-CO"/>
        </w:rPr>
      </w:pPr>
      <w:r>
        <w:rPr>
          <w:noProof/>
        </w:rPr>
        <w:t>10. TRANSICIONES DE CERTIFICACIÓN</w:t>
      </w:r>
      <w:r>
        <w:rPr>
          <w:noProof/>
        </w:rPr>
        <w:tab/>
      </w:r>
      <w:r>
        <w:rPr>
          <w:noProof/>
        </w:rPr>
        <w:fldChar w:fldCharType="begin"/>
      </w:r>
      <w:r>
        <w:rPr>
          <w:noProof/>
        </w:rPr>
        <w:instrText xml:space="preserve"> PAGEREF _Toc474501517 \h </w:instrText>
      </w:r>
      <w:r>
        <w:rPr>
          <w:noProof/>
        </w:rPr>
      </w:r>
      <w:r>
        <w:rPr>
          <w:noProof/>
        </w:rPr>
        <w:fldChar w:fldCharType="separate"/>
      </w:r>
      <w:r w:rsidR="00C96AA9">
        <w:rPr>
          <w:noProof/>
        </w:rPr>
        <w:t>24</w:t>
      </w:r>
      <w:r>
        <w:rPr>
          <w:noProof/>
        </w:rPr>
        <w:fldChar w:fldCharType="end"/>
      </w:r>
    </w:p>
    <w:p w:rsidR="00B55E95" w:rsidRPr="007B0D34" w:rsidRDefault="00B55E95">
      <w:pPr>
        <w:pStyle w:val="TDC1"/>
        <w:tabs>
          <w:tab w:val="right" w:leader="dot" w:pos="9624"/>
        </w:tabs>
        <w:rPr>
          <w:rFonts w:ascii="Calibri" w:hAnsi="Calibri"/>
          <w:b w:val="0"/>
          <w:i w:val="0"/>
          <w:noProof/>
          <w:sz w:val="22"/>
          <w:szCs w:val="22"/>
          <w:lang w:val="es-CO" w:eastAsia="es-CO"/>
        </w:rPr>
      </w:pPr>
      <w:r>
        <w:rPr>
          <w:noProof/>
        </w:rPr>
        <w:t>11.  DOCUMENTO, MARCA Y SISTEMA DE INFORMACIÓN DE CERTIFICACIÓN DE IC&amp;T</w:t>
      </w:r>
      <w:r>
        <w:rPr>
          <w:noProof/>
        </w:rPr>
        <w:tab/>
      </w:r>
      <w:r>
        <w:rPr>
          <w:noProof/>
        </w:rPr>
        <w:fldChar w:fldCharType="begin"/>
      </w:r>
      <w:r>
        <w:rPr>
          <w:noProof/>
        </w:rPr>
        <w:instrText xml:space="preserve"> PAGEREF _Toc474501518 \h </w:instrText>
      </w:r>
      <w:r>
        <w:rPr>
          <w:noProof/>
        </w:rPr>
      </w:r>
      <w:r>
        <w:rPr>
          <w:noProof/>
        </w:rPr>
        <w:fldChar w:fldCharType="separate"/>
      </w:r>
      <w:r w:rsidR="00C96AA9">
        <w:rPr>
          <w:noProof/>
        </w:rPr>
        <w:t>24</w:t>
      </w:r>
      <w:r>
        <w:rPr>
          <w:noProof/>
        </w:rPr>
        <w:fldChar w:fldCharType="end"/>
      </w:r>
    </w:p>
    <w:p w:rsidR="00B55E95" w:rsidRPr="007B0D34" w:rsidRDefault="00B55E95">
      <w:pPr>
        <w:pStyle w:val="TDC1"/>
        <w:tabs>
          <w:tab w:val="left" w:pos="720"/>
          <w:tab w:val="right" w:leader="dot" w:pos="9624"/>
        </w:tabs>
        <w:rPr>
          <w:rFonts w:ascii="Calibri" w:hAnsi="Calibri"/>
          <w:b w:val="0"/>
          <w:i w:val="0"/>
          <w:noProof/>
          <w:sz w:val="22"/>
          <w:szCs w:val="22"/>
          <w:lang w:val="es-CO" w:eastAsia="es-CO"/>
        </w:rPr>
      </w:pPr>
      <w:r>
        <w:rPr>
          <w:noProof/>
        </w:rPr>
        <w:t>12.</w:t>
      </w:r>
      <w:r w:rsidRPr="007B0D34">
        <w:rPr>
          <w:rFonts w:ascii="Calibri" w:hAnsi="Calibri"/>
          <w:b w:val="0"/>
          <w:i w:val="0"/>
          <w:noProof/>
          <w:sz w:val="22"/>
          <w:szCs w:val="22"/>
          <w:lang w:val="es-CO" w:eastAsia="es-CO"/>
        </w:rPr>
        <w:tab/>
      </w:r>
      <w:r>
        <w:rPr>
          <w:noProof/>
        </w:rPr>
        <w:t>JERARQUIA Y COMPETENCIAS DE LA CERTIFICACIÓN</w:t>
      </w:r>
      <w:r>
        <w:rPr>
          <w:noProof/>
        </w:rPr>
        <w:tab/>
      </w:r>
      <w:r>
        <w:rPr>
          <w:noProof/>
        </w:rPr>
        <w:fldChar w:fldCharType="begin"/>
      </w:r>
      <w:r>
        <w:rPr>
          <w:noProof/>
        </w:rPr>
        <w:instrText xml:space="preserve"> PAGEREF _Toc474501519 \h </w:instrText>
      </w:r>
      <w:r>
        <w:rPr>
          <w:noProof/>
        </w:rPr>
      </w:r>
      <w:r>
        <w:rPr>
          <w:noProof/>
        </w:rPr>
        <w:fldChar w:fldCharType="separate"/>
      </w:r>
      <w:r w:rsidR="00C96AA9">
        <w:rPr>
          <w:noProof/>
        </w:rPr>
        <w:t>25</w:t>
      </w:r>
      <w:r>
        <w:rPr>
          <w:noProof/>
        </w:rPr>
        <w:fldChar w:fldCharType="end"/>
      </w:r>
    </w:p>
    <w:p w:rsidR="00B55E95" w:rsidRPr="007B0D34" w:rsidRDefault="00B55E95">
      <w:pPr>
        <w:pStyle w:val="TDC2"/>
        <w:rPr>
          <w:rFonts w:ascii="Calibri" w:hAnsi="Calibri"/>
          <w:smallCaps w:val="0"/>
          <w:sz w:val="22"/>
          <w:szCs w:val="22"/>
          <w:lang w:val="es-CO" w:eastAsia="es-CO"/>
        </w:rPr>
      </w:pPr>
      <w:r w:rsidRPr="000858F1">
        <w:rPr>
          <w:rFonts w:cs="Arial"/>
        </w:rPr>
        <w:t>12.1</w:t>
      </w:r>
      <w:r w:rsidRPr="007B0D34">
        <w:rPr>
          <w:rFonts w:ascii="Calibri" w:hAnsi="Calibri"/>
          <w:smallCaps w:val="0"/>
          <w:sz w:val="22"/>
          <w:szCs w:val="22"/>
          <w:lang w:val="es-CO" w:eastAsia="es-CO"/>
        </w:rPr>
        <w:tab/>
      </w:r>
      <w:r w:rsidRPr="000858F1">
        <w:rPr>
          <w:rFonts w:cs="Arial"/>
        </w:rPr>
        <w:t>COMITÉ DE CERTIFICACIÓN</w:t>
      </w:r>
      <w:r>
        <w:tab/>
      </w:r>
      <w:r>
        <w:fldChar w:fldCharType="begin"/>
      </w:r>
      <w:r>
        <w:instrText xml:space="preserve"> PAGEREF _Toc474501520 \h </w:instrText>
      </w:r>
      <w:r>
        <w:fldChar w:fldCharType="separate"/>
      </w:r>
      <w:r w:rsidR="00C96AA9">
        <w:t>25</w:t>
      </w:r>
      <w:r>
        <w:fldChar w:fldCharType="end"/>
      </w:r>
    </w:p>
    <w:p w:rsidR="00B55E95" w:rsidRPr="007B0D34" w:rsidRDefault="00B55E95">
      <w:pPr>
        <w:pStyle w:val="TDC2"/>
        <w:rPr>
          <w:rFonts w:ascii="Calibri" w:hAnsi="Calibri"/>
          <w:smallCaps w:val="0"/>
          <w:sz w:val="22"/>
          <w:szCs w:val="22"/>
          <w:lang w:val="es-CO" w:eastAsia="es-CO"/>
        </w:rPr>
      </w:pPr>
      <w:r w:rsidRPr="000858F1">
        <w:rPr>
          <w:rFonts w:cs="Arial"/>
        </w:rPr>
        <w:t>12.2</w:t>
      </w:r>
      <w:r w:rsidRPr="007B0D34">
        <w:rPr>
          <w:rFonts w:ascii="Calibri" w:hAnsi="Calibri"/>
          <w:smallCaps w:val="0"/>
          <w:sz w:val="22"/>
          <w:szCs w:val="22"/>
          <w:lang w:val="es-CO" w:eastAsia="es-CO"/>
        </w:rPr>
        <w:tab/>
      </w:r>
      <w:r w:rsidRPr="000858F1">
        <w:rPr>
          <w:rFonts w:cs="Arial"/>
        </w:rPr>
        <w:t>COMITÉ PARA LA PRESERVACIÓN DE LA IMPARCIALIDAD</w:t>
      </w:r>
      <w:r>
        <w:tab/>
      </w:r>
      <w:r>
        <w:fldChar w:fldCharType="begin"/>
      </w:r>
      <w:r>
        <w:instrText xml:space="preserve"> PAGEREF _Toc474501521 \h </w:instrText>
      </w:r>
      <w:r>
        <w:fldChar w:fldCharType="separate"/>
      </w:r>
      <w:r w:rsidR="00C96AA9">
        <w:t>25</w:t>
      </w:r>
      <w:r>
        <w:fldChar w:fldCharType="end"/>
      </w:r>
    </w:p>
    <w:p w:rsidR="00B55E95" w:rsidRPr="007B0D34" w:rsidRDefault="00B55E95">
      <w:pPr>
        <w:pStyle w:val="TDC2"/>
        <w:rPr>
          <w:rFonts w:ascii="Calibri" w:hAnsi="Calibri"/>
          <w:smallCaps w:val="0"/>
          <w:sz w:val="22"/>
          <w:szCs w:val="22"/>
          <w:lang w:val="es-CO" w:eastAsia="es-CO"/>
        </w:rPr>
      </w:pPr>
      <w:r w:rsidRPr="000858F1">
        <w:rPr>
          <w:rFonts w:cs="Arial"/>
        </w:rPr>
        <w:t>12.3</w:t>
      </w:r>
      <w:r w:rsidRPr="007B0D34">
        <w:rPr>
          <w:rFonts w:ascii="Calibri" w:hAnsi="Calibri"/>
          <w:smallCaps w:val="0"/>
          <w:sz w:val="22"/>
          <w:szCs w:val="22"/>
          <w:lang w:val="es-CO" w:eastAsia="es-CO"/>
        </w:rPr>
        <w:tab/>
      </w:r>
      <w:r w:rsidRPr="000858F1">
        <w:rPr>
          <w:rFonts w:cs="Arial"/>
        </w:rPr>
        <w:t>COMISIÓN DE APELACIONES</w:t>
      </w:r>
      <w:r>
        <w:tab/>
      </w:r>
      <w:r>
        <w:fldChar w:fldCharType="begin"/>
      </w:r>
      <w:r>
        <w:instrText xml:space="preserve"> PAGEREF _Toc474501522 \h </w:instrText>
      </w:r>
      <w:r>
        <w:fldChar w:fldCharType="separate"/>
      </w:r>
      <w:r w:rsidR="00C96AA9">
        <w:t>26</w:t>
      </w:r>
      <w:r>
        <w:fldChar w:fldCharType="end"/>
      </w:r>
    </w:p>
    <w:p w:rsidR="00B55E95" w:rsidRPr="007B0D34" w:rsidRDefault="00B55E95">
      <w:pPr>
        <w:pStyle w:val="TDC2"/>
        <w:rPr>
          <w:rFonts w:ascii="Calibri" w:hAnsi="Calibri"/>
          <w:smallCaps w:val="0"/>
          <w:sz w:val="22"/>
          <w:szCs w:val="22"/>
          <w:lang w:val="es-CO" w:eastAsia="es-CO"/>
        </w:rPr>
      </w:pPr>
      <w:r w:rsidRPr="000858F1">
        <w:rPr>
          <w:rFonts w:cs="Arial"/>
        </w:rPr>
        <w:t>12.4</w:t>
      </w:r>
      <w:r w:rsidRPr="007B0D34">
        <w:rPr>
          <w:rFonts w:ascii="Calibri" w:hAnsi="Calibri"/>
          <w:smallCaps w:val="0"/>
          <w:sz w:val="22"/>
          <w:szCs w:val="22"/>
          <w:lang w:val="es-CO" w:eastAsia="es-CO"/>
        </w:rPr>
        <w:tab/>
      </w:r>
      <w:r w:rsidRPr="000858F1">
        <w:rPr>
          <w:rFonts w:cs="Arial"/>
        </w:rPr>
        <w:t>DIRECCIÓN OPERATIVA DE IC&amp;T</w:t>
      </w:r>
      <w:r>
        <w:tab/>
      </w:r>
      <w:r>
        <w:fldChar w:fldCharType="begin"/>
      </w:r>
      <w:r>
        <w:instrText xml:space="preserve"> PAGEREF _Toc474501523 \h </w:instrText>
      </w:r>
      <w:r>
        <w:fldChar w:fldCharType="separate"/>
      </w:r>
      <w:r w:rsidR="00C96AA9">
        <w:t>26</w:t>
      </w:r>
      <w:r>
        <w:fldChar w:fldCharType="end"/>
      </w:r>
    </w:p>
    <w:p w:rsidR="00B55E95" w:rsidRPr="007B0D34" w:rsidRDefault="00B55E95">
      <w:pPr>
        <w:pStyle w:val="TDC1"/>
        <w:tabs>
          <w:tab w:val="left" w:pos="720"/>
          <w:tab w:val="right" w:leader="dot" w:pos="9624"/>
        </w:tabs>
        <w:rPr>
          <w:rFonts w:ascii="Calibri" w:hAnsi="Calibri"/>
          <w:b w:val="0"/>
          <w:i w:val="0"/>
          <w:noProof/>
          <w:sz w:val="22"/>
          <w:szCs w:val="22"/>
          <w:lang w:val="es-CO" w:eastAsia="es-CO"/>
        </w:rPr>
      </w:pPr>
      <w:r>
        <w:rPr>
          <w:noProof/>
        </w:rPr>
        <w:t>13.</w:t>
      </w:r>
      <w:r w:rsidRPr="007B0D34">
        <w:rPr>
          <w:rFonts w:ascii="Calibri" w:hAnsi="Calibri"/>
          <w:b w:val="0"/>
          <w:i w:val="0"/>
          <w:noProof/>
          <w:sz w:val="22"/>
          <w:szCs w:val="22"/>
          <w:lang w:val="es-CO" w:eastAsia="es-CO"/>
        </w:rPr>
        <w:tab/>
      </w:r>
      <w:r>
        <w:rPr>
          <w:noProof/>
        </w:rPr>
        <w:t>RENUNCIA AL CERTIFICADO DE REGISTRO DE EMPRESA</w:t>
      </w:r>
      <w:r>
        <w:rPr>
          <w:noProof/>
        </w:rPr>
        <w:tab/>
      </w:r>
      <w:r>
        <w:rPr>
          <w:noProof/>
        </w:rPr>
        <w:fldChar w:fldCharType="begin"/>
      </w:r>
      <w:r>
        <w:rPr>
          <w:noProof/>
        </w:rPr>
        <w:instrText xml:space="preserve"> PAGEREF _Toc474501524 \h </w:instrText>
      </w:r>
      <w:r>
        <w:rPr>
          <w:noProof/>
        </w:rPr>
      </w:r>
      <w:r>
        <w:rPr>
          <w:noProof/>
        </w:rPr>
        <w:fldChar w:fldCharType="separate"/>
      </w:r>
      <w:r w:rsidR="00C96AA9">
        <w:rPr>
          <w:noProof/>
        </w:rPr>
        <w:t>26</w:t>
      </w:r>
      <w:r>
        <w:rPr>
          <w:noProof/>
        </w:rPr>
        <w:fldChar w:fldCharType="end"/>
      </w:r>
    </w:p>
    <w:p w:rsidR="00B55E95" w:rsidRPr="007B0D34" w:rsidRDefault="00B55E95">
      <w:pPr>
        <w:pStyle w:val="TDC1"/>
        <w:tabs>
          <w:tab w:val="left" w:pos="720"/>
          <w:tab w:val="right" w:leader="dot" w:pos="9624"/>
        </w:tabs>
        <w:rPr>
          <w:rFonts w:ascii="Calibri" w:hAnsi="Calibri"/>
          <w:b w:val="0"/>
          <w:i w:val="0"/>
          <w:noProof/>
          <w:sz w:val="22"/>
          <w:szCs w:val="22"/>
          <w:lang w:val="es-CO" w:eastAsia="es-CO"/>
        </w:rPr>
      </w:pPr>
      <w:r>
        <w:rPr>
          <w:noProof/>
        </w:rPr>
        <w:t>14.</w:t>
      </w:r>
      <w:r w:rsidRPr="007B0D34">
        <w:rPr>
          <w:rFonts w:ascii="Calibri" w:hAnsi="Calibri"/>
          <w:b w:val="0"/>
          <w:i w:val="0"/>
          <w:noProof/>
          <w:sz w:val="22"/>
          <w:szCs w:val="22"/>
          <w:lang w:val="es-CO" w:eastAsia="es-CO"/>
        </w:rPr>
        <w:tab/>
      </w:r>
      <w:r>
        <w:rPr>
          <w:noProof/>
        </w:rPr>
        <w:t>PUBLICIDAD</w:t>
      </w:r>
      <w:r>
        <w:rPr>
          <w:noProof/>
        </w:rPr>
        <w:tab/>
      </w:r>
      <w:r>
        <w:rPr>
          <w:noProof/>
        </w:rPr>
        <w:fldChar w:fldCharType="begin"/>
      </w:r>
      <w:r>
        <w:rPr>
          <w:noProof/>
        </w:rPr>
        <w:instrText xml:space="preserve"> PAGEREF _Toc474501525 \h </w:instrText>
      </w:r>
      <w:r>
        <w:rPr>
          <w:noProof/>
        </w:rPr>
      </w:r>
      <w:r>
        <w:rPr>
          <w:noProof/>
        </w:rPr>
        <w:fldChar w:fldCharType="separate"/>
      </w:r>
      <w:r w:rsidR="00C96AA9">
        <w:rPr>
          <w:noProof/>
        </w:rPr>
        <w:t>26</w:t>
      </w:r>
      <w:r>
        <w:rPr>
          <w:noProof/>
        </w:rPr>
        <w:fldChar w:fldCharType="end"/>
      </w:r>
    </w:p>
    <w:p w:rsidR="00B55E95" w:rsidRPr="007B0D34" w:rsidRDefault="00B55E95">
      <w:pPr>
        <w:pStyle w:val="TDC1"/>
        <w:tabs>
          <w:tab w:val="left" w:pos="720"/>
          <w:tab w:val="right" w:leader="dot" w:pos="9624"/>
        </w:tabs>
        <w:rPr>
          <w:rFonts w:ascii="Calibri" w:hAnsi="Calibri"/>
          <w:b w:val="0"/>
          <w:i w:val="0"/>
          <w:noProof/>
          <w:sz w:val="22"/>
          <w:szCs w:val="22"/>
          <w:lang w:val="es-CO" w:eastAsia="es-CO"/>
        </w:rPr>
      </w:pPr>
      <w:r>
        <w:rPr>
          <w:noProof/>
        </w:rPr>
        <w:t>15.</w:t>
      </w:r>
      <w:r w:rsidRPr="007B0D34">
        <w:rPr>
          <w:rFonts w:ascii="Calibri" w:hAnsi="Calibri"/>
          <w:b w:val="0"/>
          <w:i w:val="0"/>
          <w:noProof/>
          <w:sz w:val="22"/>
          <w:szCs w:val="22"/>
          <w:lang w:val="es-CO" w:eastAsia="es-CO"/>
        </w:rPr>
        <w:tab/>
      </w:r>
      <w:r>
        <w:rPr>
          <w:noProof/>
        </w:rPr>
        <w:t>MODIFICACIONES</w:t>
      </w:r>
      <w:r>
        <w:rPr>
          <w:noProof/>
        </w:rPr>
        <w:tab/>
      </w:r>
      <w:r>
        <w:rPr>
          <w:noProof/>
        </w:rPr>
        <w:fldChar w:fldCharType="begin"/>
      </w:r>
      <w:r>
        <w:rPr>
          <w:noProof/>
        </w:rPr>
        <w:instrText xml:space="preserve"> PAGEREF _Toc474501526 \h </w:instrText>
      </w:r>
      <w:r>
        <w:rPr>
          <w:noProof/>
        </w:rPr>
      </w:r>
      <w:r>
        <w:rPr>
          <w:noProof/>
        </w:rPr>
        <w:fldChar w:fldCharType="separate"/>
      </w:r>
      <w:r w:rsidR="00C96AA9">
        <w:rPr>
          <w:noProof/>
        </w:rPr>
        <w:t>27</w:t>
      </w:r>
      <w:r>
        <w:rPr>
          <w:noProof/>
        </w:rPr>
        <w:fldChar w:fldCharType="end"/>
      </w:r>
    </w:p>
    <w:p w:rsidR="00B55E95" w:rsidRPr="007B0D34" w:rsidRDefault="00B55E95">
      <w:pPr>
        <w:pStyle w:val="TDC1"/>
        <w:tabs>
          <w:tab w:val="left" w:pos="720"/>
          <w:tab w:val="right" w:leader="dot" w:pos="9624"/>
        </w:tabs>
        <w:rPr>
          <w:rFonts w:ascii="Calibri" w:hAnsi="Calibri"/>
          <w:b w:val="0"/>
          <w:i w:val="0"/>
          <w:noProof/>
          <w:sz w:val="22"/>
          <w:szCs w:val="22"/>
          <w:lang w:val="es-CO" w:eastAsia="es-CO"/>
        </w:rPr>
      </w:pPr>
      <w:r>
        <w:rPr>
          <w:noProof/>
        </w:rPr>
        <w:t>16.</w:t>
      </w:r>
      <w:r w:rsidRPr="007B0D34">
        <w:rPr>
          <w:rFonts w:ascii="Calibri" w:hAnsi="Calibri"/>
          <w:b w:val="0"/>
          <w:i w:val="0"/>
          <w:noProof/>
          <w:sz w:val="22"/>
          <w:szCs w:val="22"/>
          <w:lang w:val="es-CO" w:eastAsia="es-CO"/>
        </w:rPr>
        <w:tab/>
      </w:r>
      <w:r>
        <w:rPr>
          <w:noProof/>
        </w:rPr>
        <w:t>HONORARIOS</w:t>
      </w:r>
      <w:r>
        <w:rPr>
          <w:noProof/>
        </w:rPr>
        <w:tab/>
      </w:r>
      <w:r>
        <w:rPr>
          <w:noProof/>
        </w:rPr>
        <w:fldChar w:fldCharType="begin"/>
      </w:r>
      <w:r>
        <w:rPr>
          <w:noProof/>
        </w:rPr>
        <w:instrText xml:space="preserve"> PAGEREF _Toc474501527 \h </w:instrText>
      </w:r>
      <w:r>
        <w:rPr>
          <w:noProof/>
        </w:rPr>
      </w:r>
      <w:r>
        <w:rPr>
          <w:noProof/>
        </w:rPr>
        <w:fldChar w:fldCharType="separate"/>
      </w:r>
      <w:r w:rsidR="00C96AA9">
        <w:rPr>
          <w:noProof/>
        </w:rPr>
        <w:t>27</w:t>
      </w:r>
      <w:r>
        <w:rPr>
          <w:noProof/>
        </w:rPr>
        <w:fldChar w:fldCharType="end"/>
      </w:r>
    </w:p>
    <w:p w:rsidR="00B55E95" w:rsidRPr="007B0D34" w:rsidRDefault="00B55E95">
      <w:pPr>
        <w:pStyle w:val="TDC1"/>
        <w:tabs>
          <w:tab w:val="left" w:pos="720"/>
          <w:tab w:val="right" w:leader="dot" w:pos="9624"/>
        </w:tabs>
        <w:rPr>
          <w:rFonts w:ascii="Calibri" w:hAnsi="Calibri"/>
          <w:b w:val="0"/>
          <w:i w:val="0"/>
          <w:noProof/>
          <w:sz w:val="22"/>
          <w:szCs w:val="22"/>
          <w:lang w:val="es-CO" w:eastAsia="es-CO"/>
        </w:rPr>
      </w:pPr>
      <w:r>
        <w:rPr>
          <w:noProof/>
        </w:rPr>
        <w:t>17.</w:t>
      </w:r>
      <w:r w:rsidRPr="007B0D34">
        <w:rPr>
          <w:rFonts w:ascii="Calibri" w:hAnsi="Calibri"/>
          <w:b w:val="0"/>
          <w:i w:val="0"/>
          <w:noProof/>
          <w:sz w:val="22"/>
          <w:szCs w:val="22"/>
          <w:lang w:val="es-CO" w:eastAsia="es-CO"/>
        </w:rPr>
        <w:tab/>
      </w:r>
      <w:r>
        <w:rPr>
          <w:noProof/>
        </w:rPr>
        <w:t>CONSIDERACIONES COMPLEMENTARIAS</w:t>
      </w:r>
      <w:r>
        <w:rPr>
          <w:noProof/>
        </w:rPr>
        <w:tab/>
      </w:r>
      <w:r>
        <w:rPr>
          <w:noProof/>
        </w:rPr>
        <w:fldChar w:fldCharType="begin"/>
      </w:r>
      <w:r>
        <w:rPr>
          <w:noProof/>
        </w:rPr>
        <w:instrText xml:space="preserve"> PAGEREF _Toc474501528 \h </w:instrText>
      </w:r>
      <w:r>
        <w:rPr>
          <w:noProof/>
        </w:rPr>
      </w:r>
      <w:r>
        <w:rPr>
          <w:noProof/>
        </w:rPr>
        <w:fldChar w:fldCharType="separate"/>
      </w:r>
      <w:r w:rsidR="00C96AA9">
        <w:rPr>
          <w:noProof/>
        </w:rPr>
        <w:t>27</w:t>
      </w:r>
      <w:r>
        <w:rPr>
          <w:noProof/>
        </w:rPr>
        <w:fldChar w:fldCharType="end"/>
      </w:r>
    </w:p>
    <w:p w:rsidR="007C6F97" w:rsidRPr="00BC0CBC" w:rsidRDefault="000C0CFC" w:rsidP="00BC0CBC">
      <w:pPr>
        <w:pStyle w:val="Ttulo1"/>
        <w:rPr>
          <w:rStyle w:val="Hipervnculo"/>
          <w:sz w:val="22"/>
        </w:rPr>
      </w:pPr>
      <w:r w:rsidRPr="00BC0CBC">
        <w:rPr>
          <w:rStyle w:val="Hipervnculo"/>
          <w:sz w:val="22"/>
        </w:rPr>
        <w:fldChar w:fldCharType="end"/>
      </w:r>
      <w:bookmarkStart w:id="0" w:name="_Toc526411709"/>
      <w:bookmarkStart w:id="1" w:name="_Toc526413192"/>
      <w:bookmarkStart w:id="2" w:name="_Toc526413479"/>
      <w:bookmarkStart w:id="3" w:name="_Toc526413571"/>
    </w:p>
    <w:p w:rsidR="000C0CFC" w:rsidRPr="00BC0CBC" w:rsidRDefault="007C6F97" w:rsidP="00BC0CBC">
      <w:pPr>
        <w:pStyle w:val="Ttulo1"/>
      </w:pPr>
      <w:r w:rsidRPr="00BC0CBC">
        <w:br w:type="page"/>
      </w:r>
      <w:bookmarkStart w:id="4" w:name="_Toc474501497"/>
      <w:r w:rsidR="000C0CFC" w:rsidRPr="00BC0CBC">
        <w:lastRenderedPageBreak/>
        <w:t>INTRODUCCIÓN</w:t>
      </w:r>
      <w:bookmarkEnd w:id="0"/>
      <w:bookmarkEnd w:id="1"/>
      <w:bookmarkEnd w:id="2"/>
      <w:bookmarkEnd w:id="3"/>
      <w:bookmarkEnd w:id="4"/>
    </w:p>
    <w:p w:rsidR="000C0CFC" w:rsidRPr="00BC0CBC" w:rsidRDefault="000C0CFC" w:rsidP="00BC0CBC">
      <w:pPr>
        <w:jc w:val="both"/>
        <w:rPr>
          <w:rFonts w:cs="Arial"/>
          <w:sz w:val="22"/>
          <w:szCs w:val="22"/>
          <w:lang w:val="es-MX"/>
        </w:rPr>
      </w:pPr>
    </w:p>
    <w:p w:rsidR="0059536A" w:rsidRPr="00BC0CBC" w:rsidRDefault="00A8731C" w:rsidP="00BC0CBC">
      <w:pPr>
        <w:pStyle w:val="Textoindependiente"/>
        <w:rPr>
          <w:rFonts w:cs="Arial"/>
          <w:sz w:val="22"/>
          <w:szCs w:val="22"/>
          <w:lang w:val="es-MX"/>
        </w:rPr>
      </w:pPr>
      <w:r w:rsidRPr="00BC0CBC">
        <w:rPr>
          <w:rFonts w:cs="Arial"/>
          <w:b/>
          <w:i/>
          <w:sz w:val="22"/>
          <w:szCs w:val="22"/>
          <w:lang w:val="es-MX"/>
        </w:rPr>
        <w:t>INTERNATIONAL CERTIFICATION AND TRAINING</w:t>
      </w:r>
      <w:r w:rsidR="0059536A" w:rsidRPr="00BC0CBC">
        <w:rPr>
          <w:rFonts w:cs="Arial"/>
          <w:sz w:val="22"/>
          <w:szCs w:val="22"/>
          <w:lang w:val="es-MX"/>
        </w:rPr>
        <w:t xml:space="preserve">, en lo sucesivo </w:t>
      </w:r>
      <w:r w:rsidRPr="00BC0CBC">
        <w:rPr>
          <w:rFonts w:cs="Arial"/>
          <w:b/>
          <w:sz w:val="22"/>
          <w:szCs w:val="22"/>
          <w:lang w:val="es-MX"/>
        </w:rPr>
        <w:t>IC&amp;T</w:t>
      </w:r>
      <w:r w:rsidR="007C6F97" w:rsidRPr="00BC0CBC">
        <w:rPr>
          <w:rFonts w:cs="Arial"/>
          <w:sz w:val="22"/>
          <w:szCs w:val="22"/>
          <w:lang w:val="es-MX"/>
        </w:rPr>
        <w:t xml:space="preserve">, es un Organismo de Certificación de carácter privado que ofrece sus servicios de conformidad con la normativa nacional e internacional aplicable y garantizando siempre al cliente la imparcialidad, transparencia, </w:t>
      </w:r>
      <w:r w:rsidR="00502026" w:rsidRPr="00BC0CBC">
        <w:rPr>
          <w:rFonts w:cs="Arial"/>
          <w:sz w:val="22"/>
          <w:szCs w:val="22"/>
          <w:lang w:val="es-MX"/>
        </w:rPr>
        <w:t>competencia</w:t>
      </w:r>
      <w:r w:rsidR="007C6F97" w:rsidRPr="00BC0CBC">
        <w:rPr>
          <w:rFonts w:cs="Arial"/>
          <w:sz w:val="22"/>
          <w:szCs w:val="22"/>
          <w:lang w:val="es-MX"/>
        </w:rPr>
        <w:t xml:space="preserve">, </w:t>
      </w:r>
      <w:r w:rsidR="00502026" w:rsidRPr="00BC0CBC">
        <w:rPr>
          <w:rFonts w:cs="Arial"/>
          <w:sz w:val="22"/>
          <w:szCs w:val="22"/>
          <w:lang w:val="es-MX"/>
        </w:rPr>
        <w:t xml:space="preserve">responsabilidad, </w:t>
      </w:r>
      <w:r w:rsidR="007C6F97" w:rsidRPr="00BC0CBC">
        <w:rPr>
          <w:rFonts w:cs="Arial"/>
          <w:sz w:val="22"/>
          <w:szCs w:val="22"/>
          <w:lang w:val="es-MX"/>
        </w:rPr>
        <w:t xml:space="preserve">confidencialidad </w:t>
      </w:r>
      <w:r w:rsidR="00502026" w:rsidRPr="00BC0CBC">
        <w:rPr>
          <w:rFonts w:cs="Arial"/>
          <w:sz w:val="22"/>
          <w:szCs w:val="22"/>
          <w:lang w:val="es-MX"/>
        </w:rPr>
        <w:t xml:space="preserve">y receptividad y respuesta oportuna a quejas </w:t>
      </w:r>
      <w:r w:rsidR="007C6F97" w:rsidRPr="00BC0CBC">
        <w:rPr>
          <w:rFonts w:cs="Arial"/>
          <w:sz w:val="22"/>
          <w:szCs w:val="22"/>
          <w:lang w:val="es-MX"/>
        </w:rPr>
        <w:t xml:space="preserve">del servicio y cuyo objeto es la prestación de servicios de certificación, </w:t>
      </w:r>
      <w:r w:rsidR="006563B3" w:rsidRPr="00BC0CBC">
        <w:rPr>
          <w:rFonts w:cs="Arial"/>
          <w:sz w:val="22"/>
          <w:szCs w:val="22"/>
          <w:lang w:val="es-MX"/>
        </w:rPr>
        <w:t xml:space="preserve">auditoría, </w:t>
      </w:r>
      <w:r w:rsidR="007C6F97" w:rsidRPr="00BC0CBC">
        <w:rPr>
          <w:rFonts w:cs="Arial"/>
          <w:sz w:val="22"/>
          <w:szCs w:val="22"/>
          <w:lang w:val="es-MX"/>
        </w:rPr>
        <w:t>verificación, interventoría y capacitación.</w:t>
      </w:r>
    </w:p>
    <w:p w:rsidR="000C0CFC" w:rsidRPr="00BC0CBC" w:rsidRDefault="000C0CFC" w:rsidP="00BC0CBC">
      <w:pPr>
        <w:jc w:val="both"/>
        <w:rPr>
          <w:rFonts w:cs="Arial"/>
          <w:sz w:val="22"/>
          <w:szCs w:val="22"/>
          <w:lang w:val="es-MX"/>
        </w:rPr>
      </w:pPr>
    </w:p>
    <w:p w:rsidR="000C0CFC" w:rsidRPr="00BC0CBC" w:rsidRDefault="000C0CFC" w:rsidP="00BC0CBC">
      <w:pPr>
        <w:jc w:val="both"/>
        <w:rPr>
          <w:rFonts w:cs="Arial"/>
          <w:sz w:val="22"/>
          <w:szCs w:val="22"/>
          <w:lang w:val="es-MX"/>
        </w:rPr>
      </w:pPr>
    </w:p>
    <w:p w:rsidR="000C0CFC" w:rsidRPr="00BC0CBC" w:rsidRDefault="000C0CFC" w:rsidP="00BC0CBC">
      <w:pPr>
        <w:pStyle w:val="Ttulo1"/>
      </w:pPr>
      <w:bookmarkStart w:id="5" w:name="_Toc524772355"/>
      <w:bookmarkStart w:id="6" w:name="_Toc525054390"/>
      <w:bookmarkStart w:id="7" w:name="_Toc526411710"/>
      <w:bookmarkStart w:id="8" w:name="_Toc526413193"/>
      <w:bookmarkStart w:id="9" w:name="_Toc526413480"/>
      <w:bookmarkStart w:id="10" w:name="_Toc526413572"/>
      <w:bookmarkStart w:id="11" w:name="_Toc474501498"/>
      <w:r w:rsidRPr="00BC0CBC">
        <w:t>1.</w:t>
      </w:r>
      <w:r w:rsidRPr="00BC0CBC">
        <w:tab/>
        <w:t>OBJETO</w:t>
      </w:r>
      <w:bookmarkEnd w:id="5"/>
      <w:bookmarkEnd w:id="6"/>
      <w:bookmarkEnd w:id="7"/>
      <w:bookmarkEnd w:id="8"/>
      <w:bookmarkEnd w:id="9"/>
      <w:bookmarkEnd w:id="10"/>
      <w:bookmarkEnd w:id="11"/>
    </w:p>
    <w:p w:rsidR="000C0CFC" w:rsidRPr="00BC0CBC" w:rsidRDefault="000C0CFC" w:rsidP="00BC0CBC">
      <w:pPr>
        <w:widowControl w:val="0"/>
        <w:tabs>
          <w:tab w:val="left" w:pos="725"/>
        </w:tabs>
        <w:autoSpaceDE w:val="0"/>
        <w:autoSpaceDN w:val="0"/>
        <w:adjustRightInd w:val="0"/>
        <w:ind w:left="726" w:hanging="726"/>
        <w:jc w:val="both"/>
        <w:rPr>
          <w:rFonts w:cs="Arial"/>
          <w:sz w:val="22"/>
          <w:szCs w:val="22"/>
          <w:lang w:val="es-MX"/>
        </w:rPr>
      </w:pPr>
    </w:p>
    <w:p w:rsidR="000C0CFC" w:rsidRPr="00BC0CBC" w:rsidRDefault="000C0CFC" w:rsidP="00BC0CBC">
      <w:pPr>
        <w:widowControl w:val="0"/>
        <w:autoSpaceDE w:val="0"/>
        <w:autoSpaceDN w:val="0"/>
        <w:adjustRightInd w:val="0"/>
        <w:spacing w:after="240"/>
        <w:jc w:val="both"/>
        <w:rPr>
          <w:rFonts w:cs="Arial"/>
          <w:sz w:val="22"/>
          <w:szCs w:val="22"/>
          <w:lang w:val="es-MX"/>
        </w:rPr>
      </w:pPr>
      <w:r w:rsidRPr="00BC0CBC">
        <w:rPr>
          <w:rFonts w:cs="Arial"/>
          <w:sz w:val="22"/>
          <w:szCs w:val="22"/>
          <w:lang w:val="es-MX"/>
        </w:rPr>
        <w:t>El presente reglamento</w:t>
      </w:r>
      <w:r w:rsidR="007712C5" w:rsidRPr="00BC0CBC">
        <w:rPr>
          <w:rFonts w:cs="Arial"/>
          <w:sz w:val="22"/>
          <w:szCs w:val="22"/>
          <w:lang w:val="es-MX"/>
        </w:rPr>
        <w:t xml:space="preserve"> </w:t>
      </w:r>
      <w:r w:rsidRPr="00BC0CBC">
        <w:rPr>
          <w:rFonts w:cs="Arial"/>
          <w:sz w:val="22"/>
          <w:szCs w:val="22"/>
          <w:lang w:val="es-MX"/>
        </w:rPr>
        <w:t xml:space="preserve">establece las condiciones que rigen para la prestación del servicio de </w:t>
      </w:r>
      <w:r w:rsidR="006563B3" w:rsidRPr="00BC0CBC">
        <w:rPr>
          <w:rFonts w:cs="Arial"/>
          <w:sz w:val="22"/>
          <w:szCs w:val="22"/>
          <w:lang w:val="es-MX"/>
        </w:rPr>
        <w:t>auditoría y c</w:t>
      </w:r>
      <w:r w:rsidRPr="00BC0CBC">
        <w:rPr>
          <w:rFonts w:cs="Arial"/>
          <w:sz w:val="22"/>
          <w:szCs w:val="22"/>
          <w:lang w:val="es-MX"/>
        </w:rPr>
        <w:t xml:space="preserve">ertificación de </w:t>
      </w:r>
      <w:r w:rsidR="007C6F97" w:rsidRPr="00BC0CBC">
        <w:rPr>
          <w:rFonts w:cs="Arial"/>
          <w:sz w:val="22"/>
          <w:szCs w:val="22"/>
          <w:lang w:val="es-MX"/>
        </w:rPr>
        <w:t>Sistemas de Gestión</w:t>
      </w:r>
      <w:r w:rsidRPr="00BC0CBC">
        <w:rPr>
          <w:rFonts w:cs="Arial"/>
          <w:sz w:val="22"/>
          <w:szCs w:val="22"/>
          <w:lang w:val="es-MX"/>
        </w:rPr>
        <w:t xml:space="preserve"> de </w:t>
      </w:r>
      <w:r w:rsidR="00A8731C" w:rsidRPr="00BC0CBC">
        <w:rPr>
          <w:rFonts w:cs="Arial"/>
          <w:b/>
          <w:sz w:val="22"/>
          <w:szCs w:val="22"/>
          <w:lang w:val="es-MX"/>
        </w:rPr>
        <w:t>IC&amp;T</w:t>
      </w:r>
      <w:r w:rsidR="006563B3" w:rsidRPr="00BC0CBC">
        <w:rPr>
          <w:rFonts w:cs="Arial"/>
          <w:b/>
          <w:sz w:val="22"/>
          <w:szCs w:val="22"/>
          <w:lang w:val="es-MX"/>
        </w:rPr>
        <w:t>.</w:t>
      </w:r>
    </w:p>
    <w:p w:rsidR="00FE07BB" w:rsidRPr="00BC0CBC" w:rsidRDefault="00D31DDF" w:rsidP="00BC0CBC">
      <w:pPr>
        <w:widowControl w:val="0"/>
        <w:autoSpaceDE w:val="0"/>
        <w:autoSpaceDN w:val="0"/>
        <w:adjustRightInd w:val="0"/>
        <w:ind w:left="3"/>
        <w:jc w:val="both"/>
        <w:rPr>
          <w:rFonts w:cs="Arial"/>
          <w:sz w:val="22"/>
          <w:szCs w:val="22"/>
          <w:lang w:val="es-MX"/>
        </w:rPr>
      </w:pPr>
      <w:r w:rsidRPr="00BC0CBC">
        <w:rPr>
          <w:rFonts w:cs="Arial"/>
          <w:sz w:val="22"/>
          <w:szCs w:val="22"/>
          <w:lang w:val="es-MX"/>
        </w:rPr>
        <w:t xml:space="preserve">Es así como éste aplica </w:t>
      </w:r>
      <w:r w:rsidR="00890DCC" w:rsidRPr="00BC0CBC">
        <w:rPr>
          <w:rFonts w:cs="Arial"/>
          <w:sz w:val="22"/>
          <w:szCs w:val="22"/>
          <w:lang w:val="es-MX"/>
        </w:rPr>
        <w:t xml:space="preserve">para prestar voluntariamente servicios de </w:t>
      </w:r>
      <w:r w:rsidR="006563B3" w:rsidRPr="00BC0CBC">
        <w:rPr>
          <w:rFonts w:cs="Arial"/>
          <w:sz w:val="22"/>
          <w:szCs w:val="22"/>
          <w:lang w:val="es-MX"/>
        </w:rPr>
        <w:t>auditoría y c</w:t>
      </w:r>
      <w:r w:rsidR="00890DCC" w:rsidRPr="00BC0CBC">
        <w:rPr>
          <w:rFonts w:cs="Arial"/>
          <w:sz w:val="22"/>
          <w:szCs w:val="22"/>
          <w:lang w:val="es-MX"/>
        </w:rPr>
        <w:t xml:space="preserve">ertificación y </w:t>
      </w:r>
      <w:r w:rsidR="000C0CFC" w:rsidRPr="00BC0CBC">
        <w:rPr>
          <w:rFonts w:cs="Arial"/>
          <w:sz w:val="22"/>
          <w:szCs w:val="22"/>
          <w:lang w:val="es-MX"/>
        </w:rPr>
        <w:t xml:space="preserve">está basado en </w:t>
      </w:r>
      <w:r w:rsidR="00FE07BB" w:rsidRPr="00BC0CBC">
        <w:rPr>
          <w:rFonts w:cs="Arial"/>
          <w:sz w:val="22"/>
          <w:szCs w:val="22"/>
          <w:lang w:val="es-MX"/>
        </w:rPr>
        <w:t xml:space="preserve">el cumplimiento que le da </w:t>
      </w:r>
      <w:r w:rsidR="00A8731C" w:rsidRPr="00BC0CBC">
        <w:rPr>
          <w:rFonts w:cs="Arial"/>
          <w:sz w:val="22"/>
          <w:szCs w:val="22"/>
          <w:lang w:val="es-MX"/>
        </w:rPr>
        <w:t>IC&amp;T</w:t>
      </w:r>
      <w:r w:rsidR="00FE07BB" w:rsidRPr="00BC0CBC">
        <w:rPr>
          <w:rFonts w:cs="Arial"/>
          <w:sz w:val="22"/>
          <w:szCs w:val="22"/>
          <w:lang w:val="es-MX"/>
        </w:rPr>
        <w:t xml:space="preserve"> a </w:t>
      </w:r>
      <w:r w:rsidR="000C0CFC" w:rsidRPr="00BC0CBC">
        <w:rPr>
          <w:rFonts w:cs="Arial"/>
          <w:sz w:val="22"/>
          <w:szCs w:val="22"/>
          <w:lang w:val="es-MX"/>
        </w:rPr>
        <w:t xml:space="preserve">las disposiciones establecidas por </w:t>
      </w:r>
      <w:r w:rsidR="00184A33" w:rsidRPr="00BC0CBC">
        <w:rPr>
          <w:rFonts w:cs="Arial"/>
          <w:sz w:val="22"/>
          <w:szCs w:val="22"/>
          <w:lang w:val="es-MX"/>
        </w:rPr>
        <w:t>la</w:t>
      </w:r>
      <w:r w:rsidR="00FE07BB" w:rsidRPr="00BC0CBC">
        <w:rPr>
          <w:rFonts w:cs="Arial"/>
          <w:sz w:val="22"/>
          <w:szCs w:val="22"/>
          <w:lang w:val="es-MX"/>
        </w:rPr>
        <w:t>s</w:t>
      </w:r>
      <w:r w:rsidR="00184A33" w:rsidRPr="00BC0CBC">
        <w:rPr>
          <w:rFonts w:cs="Arial"/>
          <w:sz w:val="22"/>
          <w:szCs w:val="22"/>
          <w:lang w:val="es-ES_tradnl"/>
        </w:rPr>
        <w:t xml:space="preserve"> </w:t>
      </w:r>
      <w:r w:rsidR="00FE07BB" w:rsidRPr="00BC0CBC">
        <w:rPr>
          <w:rFonts w:cs="Arial"/>
          <w:sz w:val="22"/>
          <w:szCs w:val="22"/>
          <w:lang w:val="es-ES_tradnl"/>
        </w:rPr>
        <w:t xml:space="preserve">siguientes </w:t>
      </w:r>
      <w:r w:rsidR="00DB39CB" w:rsidRPr="00BC0CBC">
        <w:rPr>
          <w:rFonts w:cs="Arial"/>
          <w:sz w:val="22"/>
          <w:szCs w:val="22"/>
          <w:lang w:val="es-ES_tradnl"/>
        </w:rPr>
        <w:t>norma</w:t>
      </w:r>
      <w:r w:rsidR="00FE07BB" w:rsidRPr="00BC0CBC">
        <w:rPr>
          <w:rFonts w:cs="Arial"/>
          <w:sz w:val="22"/>
          <w:szCs w:val="22"/>
          <w:lang w:val="es-ES_tradnl"/>
        </w:rPr>
        <w:t>s y documentos que regulan las actividades de certificación acreditadas</w:t>
      </w:r>
      <w:r w:rsidR="00C6132C" w:rsidRPr="00BC0CBC">
        <w:rPr>
          <w:rFonts w:cs="Arial"/>
          <w:sz w:val="22"/>
          <w:szCs w:val="22"/>
          <w:lang w:val="es-ES_tradnl"/>
        </w:rPr>
        <w:t xml:space="preserve"> en Colombia por parte del Organ</w:t>
      </w:r>
      <w:r w:rsidR="009345E7" w:rsidRPr="00BC0CBC">
        <w:rPr>
          <w:rFonts w:cs="Arial"/>
          <w:sz w:val="22"/>
          <w:szCs w:val="22"/>
          <w:lang w:val="es-ES_tradnl"/>
        </w:rPr>
        <w:t>ismo Nacional de Acreditación -</w:t>
      </w:r>
      <w:r w:rsidR="00C6132C" w:rsidRPr="00BC0CBC">
        <w:rPr>
          <w:rFonts w:cs="Arial"/>
          <w:sz w:val="22"/>
          <w:szCs w:val="22"/>
          <w:lang w:val="es-ES_tradnl"/>
        </w:rPr>
        <w:t>ONAC-</w:t>
      </w:r>
      <w:r w:rsidR="00FE07BB" w:rsidRPr="00BC0CBC">
        <w:rPr>
          <w:rFonts w:cs="Arial"/>
          <w:sz w:val="22"/>
          <w:szCs w:val="22"/>
          <w:lang w:val="es-ES_tradnl"/>
        </w:rPr>
        <w:t>:</w:t>
      </w:r>
    </w:p>
    <w:p w:rsidR="00FE07BB" w:rsidRPr="00BC0CBC" w:rsidRDefault="00FE07BB" w:rsidP="00BC0CBC">
      <w:pPr>
        <w:widowControl w:val="0"/>
        <w:autoSpaceDE w:val="0"/>
        <w:autoSpaceDN w:val="0"/>
        <w:adjustRightInd w:val="0"/>
        <w:ind w:left="3"/>
        <w:jc w:val="both"/>
        <w:rPr>
          <w:rFonts w:cs="Arial"/>
          <w:sz w:val="22"/>
          <w:szCs w:val="22"/>
          <w:lang w:val="es-MX"/>
        </w:rPr>
      </w:pPr>
    </w:p>
    <w:p w:rsidR="000C0CFC" w:rsidRPr="00BC0CBC" w:rsidRDefault="00D94BFD"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ISO 17021</w:t>
      </w:r>
      <w:r w:rsidR="006563B3" w:rsidRPr="00BC0CBC">
        <w:rPr>
          <w:rFonts w:cs="Arial"/>
          <w:sz w:val="22"/>
          <w:szCs w:val="22"/>
          <w:lang w:val="es-MX"/>
        </w:rPr>
        <w:t>-</w:t>
      </w:r>
      <w:r w:rsidR="00A81F0A" w:rsidRPr="00BC0CBC">
        <w:rPr>
          <w:rFonts w:cs="Arial"/>
          <w:sz w:val="22"/>
          <w:szCs w:val="22"/>
          <w:lang w:val="es-MX"/>
        </w:rPr>
        <w:t>1:2015</w:t>
      </w:r>
      <w:r w:rsidRPr="00BC0CBC">
        <w:rPr>
          <w:rFonts w:cs="Arial"/>
          <w:sz w:val="22"/>
          <w:szCs w:val="22"/>
          <w:lang w:val="es-MX"/>
        </w:rPr>
        <w:t xml:space="preserve"> Evaluación de la conformidad. requisitos para los organismos que realizan la auditoría y la certificación de sistemas de gestión.</w:t>
      </w:r>
      <w:r w:rsidR="00A81F0A" w:rsidRPr="00BC0CBC">
        <w:rPr>
          <w:rFonts w:cs="Arial"/>
          <w:sz w:val="22"/>
          <w:szCs w:val="22"/>
          <w:lang w:val="es-MX"/>
        </w:rPr>
        <w:t xml:space="preserve"> Parte 1: Requisitos.</w:t>
      </w:r>
      <w:r w:rsidRPr="00BC0CBC">
        <w:rPr>
          <w:rFonts w:cs="Arial"/>
          <w:sz w:val="22"/>
          <w:szCs w:val="22"/>
          <w:lang w:val="es-MX"/>
        </w:rPr>
        <w:t xml:space="preserve">  ISO/IEC 17021-2 Evaluación de la conformidad. requisitos para los organismos que realizan la auditoría y la certificación de sistemas de gestión. parte 2: requisitos de competencia para la auditoría y la certificación de sistemas de gestión ambiental.  ISO/IEC 17021-3 Evaluación de la conformidad. requisitos para los organismos que realizan la auditoría y la certificación de sistemas de gestión. parte 3: requisitos de competencia para la auditoría y la certificación de sistemas de gestión de la calidad.</w:t>
      </w:r>
      <w:r w:rsidR="0009336C">
        <w:rPr>
          <w:rFonts w:cs="Arial"/>
          <w:sz w:val="22"/>
          <w:szCs w:val="22"/>
          <w:lang w:val="es-MX"/>
        </w:rPr>
        <w:t xml:space="preserve">  </w:t>
      </w:r>
      <w:r w:rsidR="0009336C" w:rsidRPr="00BC0CBC">
        <w:rPr>
          <w:rFonts w:cs="Arial"/>
          <w:sz w:val="22"/>
          <w:szCs w:val="22"/>
          <w:lang w:val="es-MX"/>
        </w:rPr>
        <w:t>ISO/IEC 17021-</w:t>
      </w:r>
      <w:r w:rsidR="0009336C">
        <w:rPr>
          <w:rFonts w:cs="Arial"/>
          <w:sz w:val="22"/>
          <w:szCs w:val="22"/>
          <w:lang w:val="es-MX"/>
        </w:rPr>
        <w:t>10</w:t>
      </w:r>
      <w:r w:rsidR="0009336C" w:rsidRPr="00BC0CBC">
        <w:rPr>
          <w:rFonts w:cs="Arial"/>
          <w:sz w:val="22"/>
          <w:szCs w:val="22"/>
          <w:lang w:val="es-MX"/>
        </w:rPr>
        <w:t xml:space="preserve"> Evaluación de la conformidad. requisitos para los organismos que realizan la auditoría y la certificación de sistemas de gestión</w:t>
      </w:r>
      <w:r w:rsidR="0009336C">
        <w:rPr>
          <w:rFonts w:cs="Arial"/>
          <w:sz w:val="22"/>
          <w:szCs w:val="22"/>
          <w:lang w:val="es-MX"/>
        </w:rPr>
        <w:t xml:space="preserve">.  </w:t>
      </w:r>
      <w:r w:rsidR="0009336C" w:rsidRPr="00BC0CBC">
        <w:rPr>
          <w:rFonts w:cs="Arial"/>
          <w:sz w:val="22"/>
          <w:szCs w:val="22"/>
          <w:lang w:val="es-MX"/>
        </w:rPr>
        <w:t xml:space="preserve">parte </w:t>
      </w:r>
      <w:r w:rsidR="0009336C">
        <w:rPr>
          <w:rFonts w:cs="Arial"/>
          <w:sz w:val="22"/>
          <w:szCs w:val="22"/>
          <w:lang w:val="es-MX"/>
        </w:rPr>
        <w:t>10</w:t>
      </w:r>
      <w:r w:rsidR="0009336C" w:rsidRPr="00BC0CBC">
        <w:rPr>
          <w:rFonts w:cs="Arial"/>
          <w:sz w:val="22"/>
          <w:szCs w:val="22"/>
          <w:lang w:val="es-MX"/>
        </w:rPr>
        <w:t>: requisitos de competencia para la auditoría y la certificación</w:t>
      </w:r>
      <w:r w:rsidR="0009336C">
        <w:rPr>
          <w:rFonts w:cs="Arial"/>
          <w:sz w:val="22"/>
          <w:szCs w:val="22"/>
          <w:lang w:val="es-MX"/>
        </w:rPr>
        <w:t xml:space="preserve"> de sistemas de gestión de la seguridad y salud en el trabajo.  </w:t>
      </w:r>
    </w:p>
    <w:p w:rsidR="00C6132C" w:rsidRPr="00BC0CBC" w:rsidRDefault="0009336C" w:rsidP="0009336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09336C">
        <w:rPr>
          <w:rFonts w:cs="Arial"/>
          <w:sz w:val="22"/>
          <w:szCs w:val="22"/>
          <w:lang w:val="es-MX"/>
        </w:rPr>
        <w:t>RAC-3.0-01 (R-AC-01) Reglas Acreditación</w:t>
      </w:r>
      <w:r w:rsidRPr="00BC0CBC">
        <w:rPr>
          <w:rFonts w:cs="Arial"/>
          <w:sz w:val="22"/>
          <w:szCs w:val="22"/>
          <w:lang w:val="es-MX"/>
        </w:rPr>
        <w:t xml:space="preserve"> </w:t>
      </w:r>
      <w:r w:rsidR="00C6132C" w:rsidRPr="00BC0CBC">
        <w:rPr>
          <w:rFonts w:cs="Arial"/>
          <w:sz w:val="22"/>
          <w:szCs w:val="22"/>
          <w:lang w:val="es-MX"/>
        </w:rPr>
        <w:t>del ONAC.</w:t>
      </w:r>
    </w:p>
    <w:p w:rsidR="00C6132C" w:rsidRPr="00BC0CBC" w:rsidRDefault="00C6132C"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R-AC-02 Tarifas de los servicios de acreditación del ONAC.</w:t>
      </w:r>
    </w:p>
    <w:p w:rsidR="00C6132C" w:rsidRPr="00BC0CBC" w:rsidRDefault="00C6132C"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R-AC-03 Uso del logo de acreditación del ONAC.</w:t>
      </w:r>
    </w:p>
    <w:p w:rsidR="00BF3F86" w:rsidRPr="00BC0CBC" w:rsidRDefault="00BF3F86"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I-EVA-01 Instructivo para la evaluación  de organismos de certificación de sistemas de gestión.</w:t>
      </w:r>
    </w:p>
    <w:p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IAF-MD1:20</w:t>
      </w:r>
      <w:r w:rsidR="0009336C">
        <w:rPr>
          <w:rFonts w:cs="Arial"/>
          <w:sz w:val="22"/>
          <w:szCs w:val="22"/>
          <w:lang w:val="es-MX"/>
        </w:rPr>
        <w:t>18</w:t>
      </w:r>
      <w:r w:rsidRPr="00BC0CBC">
        <w:rPr>
          <w:rFonts w:cs="Arial"/>
          <w:sz w:val="22"/>
          <w:szCs w:val="22"/>
          <w:lang w:val="es-MX"/>
        </w:rPr>
        <w:t xml:space="preserve"> Certificación multisitio</w:t>
      </w:r>
    </w:p>
    <w:p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IAF-MD2:20</w:t>
      </w:r>
      <w:r w:rsidR="0009336C">
        <w:rPr>
          <w:rFonts w:cs="Arial"/>
          <w:sz w:val="22"/>
          <w:szCs w:val="22"/>
          <w:lang w:val="es-MX"/>
        </w:rPr>
        <w:t>1</w:t>
      </w:r>
      <w:r w:rsidRPr="00BC0CBC">
        <w:rPr>
          <w:rFonts w:cs="Arial"/>
          <w:sz w:val="22"/>
          <w:szCs w:val="22"/>
          <w:lang w:val="es-MX"/>
        </w:rPr>
        <w:t>7 Transferencia certificaciones</w:t>
      </w:r>
    </w:p>
    <w:p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IAF-MD3:2008 Procedimientos Avanzados de Seguimiento y Recertificación</w:t>
      </w:r>
    </w:p>
    <w:p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IAF-MD4:20</w:t>
      </w:r>
      <w:r w:rsidR="0009336C">
        <w:rPr>
          <w:rFonts w:cs="Arial"/>
          <w:sz w:val="22"/>
          <w:szCs w:val="22"/>
          <w:lang w:val="es-MX"/>
        </w:rPr>
        <w:t>1</w:t>
      </w:r>
      <w:r w:rsidRPr="00BC0CBC">
        <w:rPr>
          <w:rFonts w:cs="Arial"/>
          <w:sz w:val="22"/>
          <w:szCs w:val="22"/>
          <w:lang w:val="es-MX"/>
        </w:rPr>
        <w:t>8 Técnicas de auditoría asistida por computador</w:t>
      </w:r>
    </w:p>
    <w:p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lastRenderedPageBreak/>
        <w:t>IAF-MD5:2015 Duración auditorías SGA-SGA</w:t>
      </w:r>
    </w:p>
    <w:p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IAF-MD10:2013 Manejo de competencias</w:t>
      </w:r>
    </w:p>
    <w:p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IAF-MD11:2013 Auditoría de SIG</w:t>
      </w:r>
    </w:p>
    <w:p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IAF-MD15:2014 Recolección de información para indicadores de desempeño</w:t>
      </w:r>
    </w:p>
    <w:p w:rsidR="000A7D4E"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IAF-MD17:2015 Actividades de testificación</w:t>
      </w:r>
    </w:p>
    <w:p w:rsidR="00585C38" w:rsidRPr="00BC0CBC" w:rsidRDefault="000A7D4E" w:rsidP="00BC0CBC">
      <w:pPr>
        <w:widowControl w:val="0"/>
        <w:numPr>
          <w:ilvl w:val="0"/>
          <w:numId w:val="11"/>
        </w:numPr>
        <w:tabs>
          <w:tab w:val="clear" w:pos="1068"/>
        </w:tabs>
        <w:autoSpaceDE w:val="0"/>
        <w:autoSpaceDN w:val="0"/>
        <w:adjustRightInd w:val="0"/>
        <w:spacing w:after="120"/>
        <w:ind w:left="709" w:hanging="284"/>
        <w:jc w:val="both"/>
        <w:rPr>
          <w:rFonts w:cs="Arial"/>
          <w:sz w:val="22"/>
          <w:szCs w:val="22"/>
          <w:lang w:val="es-MX"/>
        </w:rPr>
      </w:pPr>
      <w:r w:rsidRPr="00BC0CBC">
        <w:rPr>
          <w:rFonts w:cs="Arial"/>
          <w:sz w:val="22"/>
          <w:szCs w:val="22"/>
          <w:lang w:val="es-MX"/>
        </w:rPr>
        <w:t xml:space="preserve">IAF-MD19:2016 Auditorías multisitio cuando no es posible muestreo </w:t>
      </w:r>
    </w:p>
    <w:p w:rsidR="00585C38" w:rsidRPr="00BC0CBC" w:rsidRDefault="00585C38" w:rsidP="00BC0CBC">
      <w:pPr>
        <w:pStyle w:val="Ttulo1"/>
      </w:pPr>
      <w:bookmarkStart w:id="12" w:name="_Toc526411711"/>
      <w:bookmarkStart w:id="13" w:name="_Toc526413194"/>
      <w:bookmarkStart w:id="14" w:name="_Toc526413481"/>
      <w:bookmarkStart w:id="15" w:name="_Toc526413573"/>
    </w:p>
    <w:p w:rsidR="00585C38" w:rsidRPr="00BC0CBC" w:rsidRDefault="00585C38" w:rsidP="00BC0CBC">
      <w:pPr>
        <w:pStyle w:val="Ttulo1"/>
      </w:pPr>
    </w:p>
    <w:p w:rsidR="000C0CFC" w:rsidRPr="00BC0CBC" w:rsidRDefault="000C0CFC" w:rsidP="00BC0CBC">
      <w:pPr>
        <w:pStyle w:val="Ttulo1"/>
      </w:pPr>
      <w:bookmarkStart w:id="16" w:name="_Toc474501499"/>
      <w:r w:rsidRPr="00BC0CBC">
        <w:t>2.</w:t>
      </w:r>
      <w:r w:rsidRPr="00BC0CBC">
        <w:tab/>
        <w:t>CAMPO DE APLICACIÓN</w:t>
      </w:r>
      <w:bookmarkEnd w:id="12"/>
      <w:bookmarkEnd w:id="13"/>
      <w:bookmarkEnd w:id="14"/>
      <w:bookmarkEnd w:id="15"/>
      <w:bookmarkEnd w:id="16"/>
    </w:p>
    <w:p w:rsidR="000C0CFC" w:rsidRPr="00BC0CBC" w:rsidRDefault="000C0CFC" w:rsidP="00BC0CBC">
      <w:pPr>
        <w:widowControl w:val="0"/>
        <w:tabs>
          <w:tab w:val="left" w:pos="725"/>
        </w:tabs>
        <w:autoSpaceDE w:val="0"/>
        <w:autoSpaceDN w:val="0"/>
        <w:adjustRightInd w:val="0"/>
        <w:ind w:left="726" w:hanging="726"/>
        <w:jc w:val="both"/>
        <w:rPr>
          <w:rFonts w:cs="Arial"/>
          <w:sz w:val="22"/>
          <w:szCs w:val="22"/>
          <w:lang w:val="es-MX"/>
        </w:rPr>
      </w:pPr>
    </w:p>
    <w:p w:rsidR="000C0CFC" w:rsidRPr="00BC0CBC" w:rsidRDefault="000C0CFC" w:rsidP="00BC0CBC">
      <w:pPr>
        <w:pStyle w:val="Textoindependiente"/>
        <w:widowControl w:val="0"/>
        <w:autoSpaceDE w:val="0"/>
        <w:autoSpaceDN w:val="0"/>
        <w:adjustRightInd w:val="0"/>
        <w:rPr>
          <w:rFonts w:cs="Arial"/>
          <w:sz w:val="22"/>
          <w:szCs w:val="22"/>
          <w:lang w:val="es-MX"/>
        </w:rPr>
      </w:pPr>
      <w:r w:rsidRPr="00BC0CBC">
        <w:rPr>
          <w:rFonts w:cs="Arial"/>
          <w:sz w:val="22"/>
          <w:szCs w:val="22"/>
          <w:lang w:val="es-MX"/>
        </w:rPr>
        <w:t xml:space="preserve">El presente reglamento es el único establecido por </w:t>
      </w:r>
      <w:r w:rsidR="00A8731C" w:rsidRPr="00BC0CBC">
        <w:rPr>
          <w:rFonts w:cs="Arial"/>
          <w:b/>
          <w:sz w:val="22"/>
          <w:szCs w:val="22"/>
          <w:lang w:val="es-MX"/>
        </w:rPr>
        <w:t>IC&amp;T</w:t>
      </w:r>
      <w:r w:rsidRPr="00BC0CBC">
        <w:rPr>
          <w:rFonts w:cs="Arial"/>
          <w:sz w:val="22"/>
          <w:szCs w:val="22"/>
          <w:lang w:val="es-MX"/>
        </w:rPr>
        <w:t xml:space="preserve"> para la </w:t>
      </w:r>
      <w:r w:rsidR="00585C38" w:rsidRPr="00BC0CBC">
        <w:rPr>
          <w:rFonts w:cs="Arial"/>
          <w:sz w:val="22"/>
          <w:szCs w:val="22"/>
          <w:lang w:val="es-MX"/>
        </w:rPr>
        <w:t>auditoría con fines de certificación.  Es así como cumplidas las condiciones para la certificación y registro, se regirá, además del presente, el contrato de comodato que contiene el reglamento para uso de la marca, documentos de certificación y registro en el SIC (Sistema de Información de Certificación) de IC&amp;T.</w:t>
      </w:r>
    </w:p>
    <w:p w:rsidR="000C0CFC" w:rsidRPr="00BC0CBC" w:rsidRDefault="000C0CFC" w:rsidP="00BC0CBC">
      <w:pPr>
        <w:widowControl w:val="0"/>
        <w:tabs>
          <w:tab w:val="left" w:pos="725"/>
        </w:tabs>
        <w:autoSpaceDE w:val="0"/>
        <w:autoSpaceDN w:val="0"/>
        <w:adjustRightInd w:val="0"/>
        <w:ind w:left="726" w:hanging="726"/>
        <w:jc w:val="both"/>
        <w:rPr>
          <w:rFonts w:cs="Arial"/>
          <w:sz w:val="22"/>
          <w:szCs w:val="22"/>
          <w:lang w:val="es-MX"/>
        </w:rPr>
      </w:pPr>
    </w:p>
    <w:p w:rsidR="000C0CFC" w:rsidRPr="00BC0CBC" w:rsidRDefault="000C0CFC" w:rsidP="00BC0CBC">
      <w:pPr>
        <w:widowControl w:val="0"/>
        <w:tabs>
          <w:tab w:val="left" w:pos="725"/>
        </w:tabs>
        <w:autoSpaceDE w:val="0"/>
        <w:autoSpaceDN w:val="0"/>
        <w:adjustRightInd w:val="0"/>
        <w:ind w:left="726" w:hanging="726"/>
        <w:jc w:val="both"/>
        <w:rPr>
          <w:rFonts w:cs="Arial"/>
          <w:sz w:val="22"/>
          <w:szCs w:val="22"/>
          <w:lang w:val="es-MX"/>
        </w:rPr>
      </w:pPr>
    </w:p>
    <w:p w:rsidR="000C0CFC" w:rsidRPr="00BC0CBC" w:rsidRDefault="000C0CFC" w:rsidP="00BC0CBC">
      <w:pPr>
        <w:pStyle w:val="Ttulo1"/>
      </w:pPr>
      <w:bookmarkStart w:id="17" w:name="_Toc524772357"/>
      <w:bookmarkStart w:id="18" w:name="_Toc525054392"/>
      <w:bookmarkStart w:id="19" w:name="_Toc526411712"/>
      <w:bookmarkStart w:id="20" w:name="_Toc526413195"/>
      <w:bookmarkStart w:id="21" w:name="_Toc526413482"/>
      <w:bookmarkStart w:id="22" w:name="_Toc526413574"/>
      <w:bookmarkStart w:id="23" w:name="_Toc474501500"/>
      <w:r w:rsidRPr="00BC0CBC">
        <w:t>3.</w:t>
      </w:r>
      <w:r w:rsidRPr="00BC0CBC">
        <w:tab/>
      </w:r>
      <w:bookmarkEnd w:id="17"/>
      <w:bookmarkEnd w:id="18"/>
      <w:bookmarkEnd w:id="19"/>
      <w:bookmarkEnd w:id="20"/>
      <w:bookmarkEnd w:id="21"/>
      <w:bookmarkEnd w:id="22"/>
      <w:r w:rsidR="007F3751" w:rsidRPr="00BC0CBC">
        <w:t>GENERALIDADES</w:t>
      </w:r>
      <w:bookmarkEnd w:id="23"/>
    </w:p>
    <w:p w:rsidR="000C0CFC" w:rsidRPr="00BC0CBC" w:rsidRDefault="000C0CFC" w:rsidP="00BC0CBC">
      <w:pPr>
        <w:widowControl w:val="0"/>
        <w:tabs>
          <w:tab w:val="left" w:pos="731"/>
        </w:tabs>
        <w:autoSpaceDE w:val="0"/>
        <w:autoSpaceDN w:val="0"/>
        <w:adjustRightInd w:val="0"/>
        <w:ind w:left="726" w:hanging="726"/>
        <w:jc w:val="both"/>
        <w:rPr>
          <w:rFonts w:cs="Arial"/>
          <w:sz w:val="22"/>
          <w:szCs w:val="22"/>
          <w:lang w:val="es-MX"/>
        </w:rPr>
      </w:pPr>
    </w:p>
    <w:p w:rsidR="000C0CFC" w:rsidRPr="00BC0CBC" w:rsidRDefault="000C0CFC" w:rsidP="00BC0CBC">
      <w:pPr>
        <w:widowControl w:val="0"/>
        <w:autoSpaceDE w:val="0"/>
        <w:autoSpaceDN w:val="0"/>
        <w:adjustRightInd w:val="0"/>
        <w:spacing w:after="240"/>
        <w:jc w:val="both"/>
        <w:rPr>
          <w:rFonts w:cs="Arial"/>
          <w:sz w:val="22"/>
          <w:szCs w:val="22"/>
          <w:lang w:val="es-MX"/>
        </w:rPr>
      </w:pPr>
      <w:r w:rsidRPr="00BC0CBC">
        <w:rPr>
          <w:rFonts w:cs="Arial"/>
          <w:sz w:val="22"/>
          <w:szCs w:val="22"/>
          <w:lang w:val="es-MX"/>
        </w:rPr>
        <w:t xml:space="preserve">El Certificado de </w:t>
      </w:r>
      <w:r w:rsidR="00085439" w:rsidRPr="00BC0CBC">
        <w:rPr>
          <w:rFonts w:cs="Arial"/>
          <w:sz w:val="22"/>
          <w:szCs w:val="22"/>
          <w:lang w:val="es-MX"/>
        </w:rPr>
        <w:t xml:space="preserve">Gestión </w:t>
      </w:r>
      <w:r w:rsidRPr="00BC0CBC">
        <w:rPr>
          <w:rFonts w:cs="Arial"/>
          <w:sz w:val="22"/>
          <w:szCs w:val="22"/>
          <w:lang w:val="es-MX"/>
        </w:rPr>
        <w:t>en ningún caso constituye una certificación de productos.</w:t>
      </w:r>
    </w:p>
    <w:p w:rsidR="00312439" w:rsidRPr="00BC0CBC" w:rsidRDefault="000C0CFC" w:rsidP="00BC0CBC">
      <w:pPr>
        <w:widowControl w:val="0"/>
        <w:autoSpaceDE w:val="0"/>
        <w:autoSpaceDN w:val="0"/>
        <w:adjustRightInd w:val="0"/>
        <w:spacing w:after="240"/>
        <w:jc w:val="both"/>
        <w:rPr>
          <w:rFonts w:cs="Arial"/>
          <w:b/>
          <w:sz w:val="22"/>
          <w:szCs w:val="22"/>
          <w:lang w:val="es-MX"/>
        </w:rPr>
      </w:pPr>
      <w:r w:rsidRPr="00BC0CBC">
        <w:rPr>
          <w:rFonts w:cs="Arial"/>
          <w:sz w:val="22"/>
          <w:szCs w:val="22"/>
          <w:lang w:val="es-MX"/>
        </w:rPr>
        <w:t>Todas las actividades de auditor</w:t>
      </w:r>
      <w:r w:rsidR="00057E8A" w:rsidRPr="00BC0CBC">
        <w:rPr>
          <w:rFonts w:cs="Arial"/>
          <w:sz w:val="22"/>
          <w:szCs w:val="22"/>
          <w:lang w:val="es-MX"/>
        </w:rPr>
        <w:t>í</w:t>
      </w:r>
      <w:r w:rsidRPr="00BC0CBC">
        <w:rPr>
          <w:rFonts w:cs="Arial"/>
          <w:sz w:val="22"/>
          <w:szCs w:val="22"/>
          <w:lang w:val="es-MX"/>
        </w:rPr>
        <w:t xml:space="preserve">a a las que se hace mención en este Reglamento son realizadas de acuerdo con lo establecido en los procedimientos particulares de certificación de </w:t>
      </w:r>
      <w:r w:rsidR="007C6F97" w:rsidRPr="00BC0CBC">
        <w:rPr>
          <w:rFonts w:cs="Arial"/>
          <w:sz w:val="22"/>
          <w:szCs w:val="22"/>
          <w:lang w:val="es-MX"/>
        </w:rPr>
        <w:t>Sistemas de Gestión</w:t>
      </w:r>
      <w:r w:rsidRPr="00BC0CBC">
        <w:rPr>
          <w:rFonts w:cs="Arial"/>
          <w:sz w:val="22"/>
          <w:szCs w:val="22"/>
          <w:lang w:val="es-MX"/>
        </w:rPr>
        <w:t xml:space="preserve"> de </w:t>
      </w:r>
      <w:r w:rsidR="00A8731C" w:rsidRPr="00BC0CBC">
        <w:rPr>
          <w:rFonts w:cs="Arial"/>
          <w:b/>
          <w:sz w:val="22"/>
          <w:szCs w:val="22"/>
          <w:lang w:val="es-MX"/>
        </w:rPr>
        <w:t>IC&amp;T</w:t>
      </w:r>
      <w:r w:rsidR="00057E8A" w:rsidRPr="00BC0CBC">
        <w:rPr>
          <w:rFonts w:cs="Arial"/>
          <w:b/>
          <w:sz w:val="22"/>
          <w:szCs w:val="22"/>
          <w:lang w:val="es-MX"/>
        </w:rPr>
        <w:t>.</w:t>
      </w:r>
    </w:p>
    <w:p w:rsidR="0015571B" w:rsidRPr="00BC0CBC" w:rsidRDefault="0015571B" w:rsidP="00BC0CBC">
      <w:pPr>
        <w:pStyle w:val="Textoindependiente"/>
        <w:widowControl w:val="0"/>
        <w:autoSpaceDE w:val="0"/>
        <w:autoSpaceDN w:val="0"/>
        <w:adjustRightInd w:val="0"/>
        <w:spacing w:after="120"/>
        <w:rPr>
          <w:rFonts w:cs="Arial"/>
          <w:sz w:val="22"/>
          <w:szCs w:val="22"/>
          <w:lang w:val="es-MX"/>
        </w:rPr>
      </w:pPr>
      <w:r w:rsidRPr="00BC0CBC">
        <w:rPr>
          <w:rFonts w:cs="Arial"/>
          <w:sz w:val="22"/>
          <w:szCs w:val="22"/>
          <w:lang w:val="es-MX"/>
        </w:rPr>
        <w:t xml:space="preserve">Cualquier persona natural o jurídica puede solicitar a </w:t>
      </w:r>
      <w:r w:rsidRPr="00BC0CBC">
        <w:rPr>
          <w:rFonts w:cs="Arial"/>
          <w:b/>
          <w:sz w:val="22"/>
          <w:szCs w:val="22"/>
          <w:lang w:val="es-MX"/>
        </w:rPr>
        <w:t>IC&amp;T</w:t>
      </w:r>
      <w:r w:rsidRPr="00BC0CBC">
        <w:rPr>
          <w:rFonts w:cs="Arial"/>
          <w:sz w:val="22"/>
          <w:szCs w:val="22"/>
          <w:lang w:val="es-MX"/>
        </w:rPr>
        <w:t xml:space="preserve"> los servicios de certificación de su Sistema de Gestión.</w:t>
      </w:r>
    </w:p>
    <w:p w:rsidR="0015571B" w:rsidRPr="00BC0CBC" w:rsidRDefault="0015571B" w:rsidP="00BC0CBC">
      <w:pPr>
        <w:widowControl w:val="0"/>
        <w:autoSpaceDE w:val="0"/>
        <w:autoSpaceDN w:val="0"/>
        <w:adjustRightInd w:val="0"/>
        <w:spacing w:after="120"/>
        <w:jc w:val="both"/>
        <w:rPr>
          <w:rFonts w:cs="Arial"/>
          <w:sz w:val="22"/>
          <w:szCs w:val="22"/>
          <w:lang w:val="es-MX"/>
        </w:rPr>
      </w:pPr>
      <w:r w:rsidRPr="00BC0CBC">
        <w:rPr>
          <w:rFonts w:cs="Arial"/>
          <w:b/>
          <w:sz w:val="22"/>
          <w:szCs w:val="22"/>
          <w:lang w:val="es-MX"/>
        </w:rPr>
        <w:t>IC&amp;T</w:t>
      </w:r>
      <w:r w:rsidRPr="00BC0CBC">
        <w:rPr>
          <w:rFonts w:cs="Arial"/>
          <w:sz w:val="22"/>
          <w:szCs w:val="22"/>
          <w:lang w:val="es-MX"/>
        </w:rPr>
        <w:t xml:space="preserve"> facilita a todos sus clientes la documentación y formularios necesarios para la presentación de la solicitud de certificación (ver </w:t>
      </w:r>
      <w:r w:rsidRPr="00BC0CBC">
        <w:rPr>
          <w:rFonts w:cs="Arial"/>
          <w:i/>
          <w:sz w:val="22"/>
          <w:szCs w:val="22"/>
          <w:lang w:val="es-MX"/>
        </w:rPr>
        <w:t>www.ict.com.co</w:t>
      </w:r>
      <w:r w:rsidRPr="00BC0CBC">
        <w:rPr>
          <w:rFonts w:cs="Arial"/>
          <w:sz w:val="22"/>
          <w:szCs w:val="22"/>
          <w:lang w:val="es-MX"/>
        </w:rPr>
        <w:t>).</w:t>
      </w:r>
    </w:p>
    <w:p w:rsidR="000C0CFC" w:rsidRPr="00BC0CBC" w:rsidRDefault="00A8731C" w:rsidP="00BC0CBC">
      <w:pPr>
        <w:widowControl w:val="0"/>
        <w:autoSpaceDE w:val="0"/>
        <w:autoSpaceDN w:val="0"/>
        <w:adjustRightInd w:val="0"/>
        <w:spacing w:after="240"/>
        <w:jc w:val="both"/>
        <w:rPr>
          <w:rFonts w:cs="Arial"/>
          <w:sz w:val="22"/>
          <w:szCs w:val="22"/>
          <w:lang w:val="es-MX"/>
        </w:rPr>
      </w:pPr>
      <w:r w:rsidRPr="00BC0CBC">
        <w:rPr>
          <w:rFonts w:cs="Arial"/>
          <w:b/>
          <w:sz w:val="22"/>
          <w:szCs w:val="22"/>
          <w:lang w:val="es-MX"/>
        </w:rPr>
        <w:t>IC&amp;T</w:t>
      </w:r>
      <w:r w:rsidR="000C0CFC" w:rsidRPr="00BC0CBC">
        <w:rPr>
          <w:rFonts w:cs="Arial"/>
          <w:sz w:val="22"/>
          <w:szCs w:val="22"/>
          <w:lang w:val="es-MX"/>
        </w:rPr>
        <w:t xml:space="preserve"> es el propietario del Certificado de</w:t>
      </w:r>
      <w:r w:rsidR="00BF3F86" w:rsidRPr="00BC0CBC">
        <w:rPr>
          <w:rFonts w:cs="Arial"/>
          <w:sz w:val="22"/>
          <w:szCs w:val="22"/>
          <w:lang w:val="es-MX"/>
        </w:rPr>
        <w:t>l</w:t>
      </w:r>
      <w:r w:rsidR="000C0CFC" w:rsidRPr="00BC0CBC">
        <w:rPr>
          <w:rFonts w:cs="Arial"/>
          <w:sz w:val="22"/>
          <w:szCs w:val="22"/>
          <w:lang w:val="es-MX"/>
        </w:rPr>
        <w:t xml:space="preserve"> </w:t>
      </w:r>
      <w:r w:rsidR="00BF3F86" w:rsidRPr="00BC0CBC">
        <w:rPr>
          <w:rFonts w:cs="Arial"/>
          <w:sz w:val="22"/>
          <w:szCs w:val="22"/>
          <w:lang w:val="es-MX"/>
        </w:rPr>
        <w:t xml:space="preserve">Sistema </w:t>
      </w:r>
      <w:r w:rsidR="00085439" w:rsidRPr="00BC0CBC">
        <w:rPr>
          <w:rFonts w:cs="Arial"/>
          <w:sz w:val="22"/>
          <w:szCs w:val="22"/>
          <w:lang w:val="es-MX"/>
        </w:rPr>
        <w:t xml:space="preserve">Gestión </w:t>
      </w:r>
      <w:r w:rsidR="000C0CFC" w:rsidRPr="00BC0CBC">
        <w:rPr>
          <w:rFonts w:cs="Arial"/>
          <w:sz w:val="22"/>
          <w:szCs w:val="22"/>
          <w:lang w:val="es-MX"/>
        </w:rPr>
        <w:t>y posee todos los derechos sobre el mismo.</w:t>
      </w:r>
      <w:r w:rsidR="00057E8A" w:rsidRPr="00BC0CBC">
        <w:rPr>
          <w:rFonts w:cs="Arial"/>
          <w:sz w:val="22"/>
          <w:szCs w:val="22"/>
          <w:lang w:val="es-MX"/>
        </w:rPr>
        <w:t xml:space="preserve"> (ver contrato de comodato ICT-R-03)</w:t>
      </w:r>
    </w:p>
    <w:p w:rsidR="000C0CFC" w:rsidRPr="00BC0CBC" w:rsidRDefault="00A8731C" w:rsidP="00BC0CBC">
      <w:pPr>
        <w:widowControl w:val="0"/>
        <w:autoSpaceDE w:val="0"/>
        <w:autoSpaceDN w:val="0"/>
        <w:adjustRightInd w:val="0"/>
        <w:spacing w:after="240"/>
        <w:jc w:val="both"/>
        <w:rPr>
          <w:rFonts w:cs="Arial"/>
          <w:sz w:val="22"/>
          <w:szCs w:val="22"/>
          <w:lang w:val="es-MX"/>
        </w:rPr>
      </w:pPr>
      <w:r w:rsidRPr="00BC0CBC">
        <w:rPr>
          <w:rFonts w:cs="Arial"/>
          <w:b/>
          <w:sz w:val="22"/>
          <w:szCs w:val="22"/>
          <w:lang w:val="es-MX"/>
        </w:rPr>
        <w:t>IC&amp;T</w:t>
      </w:r>
      <w:r w:rsidR="000C0CFC" w:rsidRPr="00BC0CBC">
        <w:rPr>
          <w:rFonts w:cs="Arial"/>
          <w:sz w:val="22"/>
          <w:szCs w:val="22"/>
          <w:lang w:val="es-MX"/>
        </w:rPr>
        <w:t xml:space="preserve"> es responsable de la aplicación del presente reglamento y de todas las decisiones tomadas dentro del marco de éste.</w:t>
      </w:r>
    </w:p>
    <w:p w:rsidR="00BF3F86" w:rsidRPr="00BC0CBC" w:rsidRDefault="00BF3F86" w:rsidP="00BC0CBC">
      <w:pPr>
        <w:widowControl w:val="0"/>
        <w:autoSpaceDE w:val="0"/>
        <w:autoSpaceDN w:val="0"/>
        <w:adjustRightInd w:val="0"/>
        <w:spacing w:after="240"/>
        <w:jc w:val="both"/>
        <w:rPr>
          <w:rFonts w:cs="Arial"/>
          <w:sz w:val="22"/>
          <w:szCs w:val="22"/>
          <w:lang w:val="es-MX"/>
        </w:rPr>
      </w:pPr>
      <w:r w:rsidRPr="00BC0CBC">
        <w:rPr>
          <w:rFonts w:cs="Arial"/>
          <w:sz w:val="22"/>
          <w:szCs w:val="22"/>
          <w:lang w:val="es-MX"/>
        </w:rPr>
        <w:t xml:space="preserve">Como Organismo Evaluador de la Conformidad acreditado, </w:t>
      </w:r>
      <w:r w:rsidR="00A8731C" w:rsidRPr="00BC0CBC">
        <w:rPr>
          <w:rFonts w:cs="Arial"/>
          <w:sz w:val="22"/>
          <w:szCs w:val="22"/>
          <w:lang w:val="es-MX"/>
        </w:rPr>
        <w:t>IC&amp;T</w:t>
      </w:r>
      <w:r w:rsidRPr="00BC0CBC">
        <w:rPr>
          <w:rFonts w:cs="Arial"/>
          <w:sz w:val="22"/>
          <w:szCs w:val="22"/>
          <w:lang w:val="es-MX"/>
        </w:rPr>
        <w:t xml:space="preserve"> declara que no presta servicios de consultoría</w:t>
      </w:r>
      <w:r w:rsidR="00915DE5" w:rsidRPr="00BC0CBC">
        <w:rPr>
          <w:rFonts w:cs="Arial"/>
          <w:sz w:val="22"/>
          <w:szCs w:val="22"/>
          <w:lang w:val="es-MX"/>
        </w:rPr>
        <w:t xml:space="preserve">, </w:t>
      </w:r>
      <w:r w:rsidR="00057E8A" w:rsidRPr="00BC0CBC">
        <w:rPr>
          <w:rFonts w:cs="Arial"/>
          <w:sz w:val="22"/>
          <w:szCs w:val="22"/>
          <w:lang w:val="es-MX"/>
        </w:rPr>
        <w:t xml:space="preserve">preauditoría, </w:t>
      </w:r>
      <w:r w:rsidR="00915DE5" w:rsidRPr="00BC0CBC">
        <w:rPr>
          <w:rFonts w:cs="Arial"/>
          <w:sz w:val="22"/>
          <w:szCs w:val="22"/>
          <w:lang w:val="es-MX"/>
        </w:rPr>
        <w:t xml:space="preserve">auditorías de primera y segunda parte a los </w:t>
      </w:r>
      <w:r w:rsidR="002167DD" w:rsidRPr="00BC0CBC">
        <w:rPr>
          <w:rFonts w:cs="Arial"/>
          <w:sz w:val="22"/>
          <w:szCs w:val="22"/>
          <w:lang w:val="es-MX"/>
        </w:rPr>
        <w:t>clientes de certificación</w:t>
      </w:r>
      <w:r w:rsidRPr="00BC0CBC">
        <w:rPr>
          <w:rFonts w:cs="Arial"/>
          <w:sz w:val="22"/>
          <w:szCs w:val="22"/>
          <w:lang w:val="es-MX"/>
        </w:rPr>
        <w:t>, por sí ni por interpuesta persona.</w:t>
      </w:r>
    </w:p>
    <w:p w:rsidR="000D1172" w:rsidRPr="00BC0CBC" w:rsidRDefault="000D1172" w:rsidP="00BC0CBC">
      <w:pPr>
        <w:widowControl w:val="0"/>
        <w:autoSpaceDE w:val="0"/>
        <w:autoSpaceDN w:val="0"/>
        <w:adjustRightInd w:val="0"/>
        <w:spacing w:after="240"/>
        <w:jc w:val="both"/>
        <w:rPr>
          <w:rFonts w:cs="Arial"/>
          <w:sz w:val="22"/>
          <w:szCs w:val="22"/>
          <w:lang w:val="es-MX"/>
        </w:rPr>
      </w:pPr>
    </w:p>
    <w:p w:rsidR="007F3751" w:rsidRPr="00BC0CBC" w:rsidRDefault="007F3751" w:rsidP="00BC0CBC">
      <w:pPr>
        <w:pStyle w:val="Ttulo1"/>
        <w:numPr>
          <w:ilvl w:val="0"/>
          <w:numId w:val="10"/>
        </w:numPr>
        <w:tabs>
          <w:tab w:val="clear" w:pos="1080"/>
        </w:tabs>
        <w:ind w:left="426" w:hanging="426"/>
      </w:pPr>
      <w:bookmarkStart w:id="24" w:name="_Toc474501501"/>
      <w:r w:rsidRPr="00BC0CBC">
        <w:lastRenderedPageBreak/>
        <w:t>DEFINICIONES</w:t>
      </w:r>
      <w:bookmarkEnd w:id="24"/>
    </w:p>
    <w:p w:rsidR="00D3495E" w:rsidRPr="00BC0CBC" w:rsidRDefault="00D3495E" w:rsidP="00BC0CBC">
      <w:pPr>
        <w:jc w:val="both"/>
        <w:rPr>
          <w:rFonts w:cs="Arial"/>
          <w:sz w:val="22"/>
          <w:szCs w:val="22"/>
          <w:lang w:val="es-MX"/>
        </w:rPr>
      </w:pPr>
    </w:p>
    <w:p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Análisis documental:</w:t>
      </w:r>
      <w:r w:rsidRPr="00BC0CBC">
        <w:rPr>
          <w:rFonts w:cs="Arial"/>
          <w:sz w:val="22"/>
          <w:szCs w:val="22"/>
          <w:lang w:val="es-MX"/>
        </w:rPr>
        <w:t xml:space="preserve"> Análisis teórico escrito, a través del cual se determina, a grandes rasgos, si la documentación del </w:t>
      </w:r>
      <w:r w:rsidR="002F2935" w:rsidRPr="00BC0CBC">
        <w:rPr>
          <w:rFonts w:cs="Arial"/>
          <w:sz w:val="22"/>
          <w:szCs w:val="22"/>
          <w:lang w:val="es-MX"/>
        </w:rPr>
        <w:t>Sistema de Gestión</w:t>
      </w:r>
      <w:r w:rsidRPr="00BC0CBC">
        <w:rPr>
          <w:rFonts w:cs="Arial"/>
          <w:sz w:val="22"/>
          <w:szCs w:val="22"/>
          <w:lang w:val="es-MX"/>
        </w:rPr>
        <w:t xml:space="preserve"> del cliente presenta la manera en la cual se cumplen en su organización los requisitos de la norma de referencia para la certificación. Al análisis documental se le conoce también con el nombre de auditoría de suficiencia</w:t>
      </w:r>
      <w:r w:rsidR="00933EDF" w:rsidRPr="00BC0CBC">
        <w:rPr>
          <w:rFonts w:cs="Arial"/>
          <w:sz w:val="22"/>
          <w:szCs w:val="22"/>
          <w:lang w:val="es-MX"/>
        </w:rPr>
        <w:t xml:space="preserve"> y constituye la Etapa 1 del proceso de auditoría</w:t>
      </w:r>
      <w:r w:rsidRPr="00BC0CBC">
        <w:rPr>
          <w:rFonts w:cs="Arial"/>
          <w:sz w:val="22"/>
          <w:szCs w:val="22"/>
          <w:lang w:val="es-MX"/>
        </w:rPr>
        <w:t>.</w:t>
      </w:r>
    </w:p>
    <w:p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Auditoría:</w:t>
      </w:r>
      <w:r w:rsidRPr="00BC0CBC">
        <w:rPr>
          <w:rFonts w:cs="Arial"/>
          <w:sz w:val="22"/>
          <w:szCs w:val="22"/>
          <w:lang w:val="es-MX"/>
        </w:rPr>
        <w:t xml:space="preserve"> Proceso sistemático, independiente y documentado para obtener evidencias de la auditoría y evaluarlas de manera objetiva con el fin de determinar la extensión en que se cumplen los criterios del </w:t>
      </w:r>
      <w:r w:rsidR="006368F7" w:rsidRPr="00BC0CBC">
        <w:rPr>
          <w:rFonts w:cs="Arial"/>
          <w:sz w:val="22"/>
          <w:szCs w:val="22"/>
          <w:lang w:val="es-MX"/>
        </w:rPr>
        <w:t>Sistema de Gestión</w:t>
      </w:r>
      <w:r w:rsidRPr="00BC0CBC">
        <w:rPr>
          <w:rFonts w:cs="Arial"/>
          <w:sz w:val="22"/>
          <w:szCs w:val="22"/>
          <w:lang w:val="es-MX"/>
        </w:rPr>
        <w:t>.</w:t>
      </w:r>
    </w:p>
    <w:p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napToGrid w:val="0"/>
          <w:sz w:val="22"/>
          <w:szCs w:val="22"/>
        </w:rPr>
        <w:t>Certificación</w:t>
      </w:r>
      <w:r w:rsidRPr="00BC0CBC">
        <w:rPr>
          <w:rFonts w:cs="Arial"/>
          <w:i/>
          <w:snapToGrid w:val="0"/>
          <w:sz w:val="22"/>
          <w:szCs w:val="22"/>
        </w:rPr>
        <w:t>:</w:t>
      </w:r>
      <w:r w:rsidRPr="00BC0CBC">
        <w:rPr>
          <w:rFonts w:cs="Arial"/>
          <w:snapToGrid w:val="0"/>
          <w:sz w:val="22"/>
          <w:szCs w:val="22"/>
        </w:rPr>
        <w:t xml:space="preserve"> Procedimiento mediante el cual una tercera parte da constancia por escrito o por medio de un sello de conformidad que un producto, un proceso o un servicio cumple los requisitos especificados en el reglamento. </w:t>
      </w:r>
    </w:p>
    <w:p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napToGrid w:val="0"/>
          <w:sz w:val="22"/>
          <w:szCs w:val="22"/>
        </w:rPr>
        <w:t>Certificado de Conformidad</w:t>
      </w:r>
      <w:r w:rsidRPr="00BC0CBC">
        <w:rPr>
          <w:rFonts w:cs="Arial"/>
          <w:i/>
          <w:snapToGrid w:val="0"/>
          <w:sz w:val="22"/>
          <w:szCs w:val="22"/>
        </w:rPr>
        <w:t>:</w:t>
      </w:r>
      <w:r w:rsidRPr="00BC0CBC">
        <w:rPr>
          <w:rFonts w:cs="Arial"/>
          <w:snapToGrid w:val="0"/>
          <w:sz w:val="22"/>
          <w:szCs w:val="22"/>
        </w:rPr>
        <w:t xml:space="preserve"> Documento emitido de acuerdo con las reglas de un sistema de certificación, en el cual se manifiesta adecuada confianza de que un producto, proceso o servicio debidamente identificado está conforme con una norma técnica u otro documento normativo específico. </w:t>
      </w:r>
    </w:p>
    <w:p w:rsidR="002F2935"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Certificado de Gestión:</w:t>
      </w:r>
      <w:r w:rsidRPr="00BC0CBC">
        <w:rPr>
          <w:rFonts w:cs="Arial"/>
          <w:sz w:val="22"/>
          <w:szCs w:val="22"/>
          <w:lang w:val="es-MX"/>
        </w:rPr>
        <w:t xml:space="preserve"> Documento expedido por </w:t>
      </w:r>
      <w:r w:rsidR="00A8731C" w:rsidRPr="00BC0CBC">
        <w:rPr>
          <w:rFonts w:cs="Arial"/>
          <w:b/>
          <w:sz w:val="22"/>
          <w:szCs w:val="22"/>
          <w:lang w:val="es-MX"/>
        </w:rPr>
        <w:t>IC&amp;T</w:t>
      </w:r>
      <w:r w:rsidRPr="00BC0CBC">
        <w:rPr>
          <w:rFonts w:cs="Arial"/>
          <w:sz w:val="22"/>
          <w:szCs w:val="22"/>
          <w:lang w:val="es-MX"/>
        </w:rPr>
        <w:t xml:space="preserve"> para declarar que el </w:t>
      </w:r>
      <w:r w:rsidR="00BE15AD" w:rsidRPr="00BC0CBC">
        <w:rPr>
          <w:rFonts w:cs="Arial"/>
          <w:sz w:val="22"/>
          <w:szCs w:val="22"/>
          <w:lang w:val="es-MX"/>
        </w:rPr>
        <w:t xml:space="preserve">Sistema de Gestión </w:t>
      </w:r>
      <w:r w:rsidR="002167DD" w:rsidRPr="00BC0CBC">
        <w:rPr>
          <w:rFonts w:cs="Arial"/>
          <w:sz w:val="22"/>
          <w:szCs w:val="22"/>
          <w:lang w:val="es-MX"/>
        </w:rPr>
        <w:t>del cliente</w:t>
      </w:r>
      <w:r w:rsidRPr="00BC0CBC">
        <w:rPr>
          <w:rFonts w:cs="Arial"/>
          <w:sz w:val="22"/>
          <w:szCs w:val="22"/>
          <w:lang w:val="es-MX"/>
        </w:rPr>
        <w:t xml:space="preserve"> es conforme con el modelo de Gestión establecido en </w:t>
      </w:r>
      <w:r w:rsidR="00B14CA9" w:rsidRPr="00BC0CBC">
        <w:rPr>
          <w:rFonts w:cs="Arial"/>
          <w:sz w:val="22"/>
          <w:szCs w:val="22"/>
          <w:lang w:val="es-MX"/>
        </w:rPr>
        <w:t xml:space="preserve">una o varias de </w:t>
      </w:r>
      <w:r w:rsidRPr="00BC0CBC">
        <w:rPr>
          <w:rFonts w:cs="Arial"/>
          <w:sz w:val="22"/>
          <w:szCs w:val="22"/>
          <w:lang w:val="es-MX"/>
        </w:rPr>
        <w:t>la</w:t>
      </w:r>
      <w:r w:rsidR="002F2935" w:rsidRPr="00BC0CBC">
        <w:rPr>
          <w:rFonts w:cs="Arial"/>
          <w:sz w:val="22"/>
          <w:szCs w:val="22"/>
          <w:lang w:val="es-MX"/>
        </w:rPr>
        <w:t>s</w:t>
      </w:r>
      <w:r w:rsidRPr="00BC0CBC">
        <w:rPr>
          <w:rFonts w:cs="Arial"/>
          <w:sz w:val="22"/>
          <w:szCs w:val="22"/>
          <w:lang w:val="es-MX"/>
        </w:rPr>
        <w:t xml:space="preserve"> </w:t>
      </w:r>
      <w:r w:rsidR="00B14CA9" w:rsidRPr="00BC0CBC">
        <w:rPr>
          <w:rFonts w:cs="Arial"/>
          <w:sz w:val="22"/>
          <w:szCs w:val="22"/>
          <w:lang w:val="es-MX"/>
        </w:rPr>
        <w:t xml:space="preserve">siguientes </w:t>
      </w:r>
      <w:r w:rsidRPr="00BC0CBC">
        <w:rPr>
          <w:rFonts w:cs="Arial"/>
          <w:sz w:val="22"/>
          <w:szCs w:val="22"/>
          <w:lang w:val="es-MX"/>
        </w:rPr>
        <w:t>Norma</w:t>
      </w:r>
      <w:r w:rsidR="002F2935" w:rsidRPr="00BC0CBC">
        <w:rPr>
          <w:rFonts w:cs="Arial"/>
          <w:sz w:val="22"/>
          <w:szCs w:val="22"/>
          <w:lang w:val="es-MX"/>
        </w:rPr>
        <w:t>s:</w:t>
      </w:r>
    </w:p>
    <w:p w:rsidR="002F2935" w:rsidRPr="00BC0CBC" w:rsidRDefault="002F2935" w:rsidP="00BC0CBC">
      <w:pPr>
        <w:widowControl w:val="0"/>
        <w:numPr>
          <w:ilvl w:val="0"/>
          <w:numId w:val="3"/>
        </w:numPr>
        <w:tabs>
          <w:tab w:val="clear" w:pos="1524"/>
        </w:tabs>
        <w:autoSpaceDE w:val="0"/>
        <w:autoSpaceDN w:val="0"/>
        <w:adjustRightInd w:val="0"/>
        <w:spacing w:after="120"/>
        <w:ind w:left="720"/>
        <w:jc w:val="both"/>
        <w:rPr>
          <w:rFonts w:cs="Arial"/>
          <w:sz w:val="22"/>
          <w:szCs w:val="22"/>
          <w:lang w:val="es-MX"/>
        </w:rPr>
      </w:pPr>
      <w:r w:rsidRPr="00BC0CBC">
        <w:rPr>
          <w:rFonts w:cs="Arial"/>
          <w:sz w:val="22"/>
          <w:szCs w:val="22"/>
          <w:lang w:val="es-MX"/>
        </w:rPr>
        <w:t>ISO 9001 Sistemas de gestión de la calidad – Requisitos</w:t>
      </w:r>
    </w:p>
    <w:p w:rsidR="002F2935" w:rsidRPr="00BC0CBC" w:rsidRDefault="002F2935" w:rsidP="00BC0CBC">
      <w:pPr>
        <w:widowControl w:val="0"/>
        <w:numPr>
          <w:ilvl w:val="0"/>
          <w:numId w:val="3"/>
        </w:numPr>
        <w:tabs>
          <w:tab w:val="clear" w:pos="1524"/>
        </w:tabs>
        <w:autoSpaceDE w:val="0"/>
        <w:autoSpaceDN w:val="0"/>
        <w:adjustRightInd w:val="0"/>
        <w:spacing w:after="120"/>
        <w:ind w:left="720"/>
        <w:jc w:val="both"/>
        <w:rPr>
          <w:rFonts w:cs="Arial"/>
          <w:sz w:val="22"/>
          <w:szCs w:val="22"/>
          <w:lang w:val="es-MX"/>
        </w:rPr>
      </w:pPr>
      <w:r w:rsidRPr="00BC0CBC">
        <w:rPr>
          <w:rFonts w:cs="Arial"/>
          <w:sz w:val="22"/>
          <w:szCs w:val="22"/>
          <w:lang w:val="es-MX"/>
        </w:rPr>
        <w:t xml:space="preserve">ISO 14001  Sistemas de gestión ambiental – Requisitos con orientación para su uso </w:t>
      </w:r>
    </w:p>
    <w:p w:rsidR="002F2935" w:rsidRDefault="002F2935" w:rsidP="00BC0CBC">
      <w:pPr>
        <w:widowControl w:val="0"/>
        <w:numPr>
          <w:ilvl w:val="0"/>
          <w:numId w:val="3"/>
        </w:numPr>
        <w:tabs>
          <w:tab w:val="clear" w:pos="1524"/>
        </w:tabs>
        <w:autoSpaceDE w:val="0"/>
        <w:autoSpaceDN w:val="0"/>
        <w:adjustRightInd w:val="0"/>
        <w:spacing w:after="120"/>
        <w:ind w:left="720"/>
        <w:jc w:val="both"/>
        <w:rPr>
          <w:rFonts w:cs="Arial"/>
          <w:sz w:val="22"/>
          <w:szCs w:val="22"/>
          <w:lang w:val="es-MX"/>
        </w:rPr>
      </w:pPr>
      <w:r w:rsidRPr="00BC0CBC">
        <w:rPr>
          <w:rFonts w:cs="Arial"/>
          <w:sz w:val="22"/>
          <w:szCs w:val="22"/>
          <w:lang w:val="es-MX"/>
        </w:rPr>
        <w:t xml:space="preserve">OHSAS 18001 Sistemas de Administración de </w:t>
      </w:r>
      <w:smartTag w:uri="urn:schemas-microsoft-com:office:smarttags" w:element="PersonName">
        <w:smartTagPr>
          <w:attr w:name="ProductID" w:val="la Seguridad"/>
        </w:smartTagPr>
        <w:r w:rsidRPr="00BC0CBC">
          <w:rPr>
            <w:rFonts w:cs="Arial"/>
            <w:sz w:val="22"/>
            <w:szCs w:val="22"/>
            <w:lang w:val="es-MX"/>
          </w:rPr>
          <w:t>la Seguridad</w:t>
        </w:r>
      </w:smartTag>
      <w:r w:rsidRPr="00BC0CBC">
        <w:rPr>
          <w:rFonts w:cs="Arial"/>
          <w:sz w:val="22"/>
          <w:szCs w:val="22"/>
          <w:lang w:val="es-MX"/>
        </w:rPr>
        <w:t xml:space="preserve"> y Salud Ocupacionales. Requisitos</w:t>
      </w:r>
    </w:p>
    <w:p w:rsidR="0072457C" w:rsidRPr="00BC0CBC" w:rsidRDefault="0072457C" w:rsidP="00BC0CBC">
      <w:pPr>
        <w:widowControl w:val="0"/>
        <w:numPr>
          <w:ilvl w:val="0"/>
          <w:numId w:val="3"/>
        </w:numPr>
        <w:tabs>
          <w:tab w:val="clear" w:pos="1524"/>
        </w:tabs>
        <w:autoSpaceDE w:val="0"/>
        <w:autoSpaceDN w:val="0"/>
        <w:adjustRightInd w:val="0"/>
        <w:spacing w:after="120"/>
        <w:ind w:left="720"/>
        <w:jc w:val="both"/>
        <w:rPr>
          <w:rFonts w:cs="Arial"/>
          <w:sz w:val="22"/>
          <w:szCs w:val="22"/>
          <w:lang w:val="es-MX"/>
        </w:rPr>
      </w:pPr>
      <w:r>
        <w:rPr>
          <w:rFonts w:cs="Arial"/>
          <w:sz w:val="22"/>
          <w:szCs w:val="22"/>
          <w:lang w:val="es-MX"/>
        </w:rPr>
        <w:t xml:space="preserve">ISO 45001 Sistemas de gestión de la Seguridad y Salud en el Trabajo.  </w:t>
      </w:r>
      <w:r w:rsidRPr="00BC0CBC">
        <w:rPr>
          <w:rFonts w:cs="Arial"/>
          <w:sz w:val="22"/>
          <w:szCs w:val="22"/>
          <w:lang w:val="es-MX"/>
        </w:rPr>
        <w:t>Requisitos con orientación para su uso</w:t>
      </w:r>
    </w:p>
    <w:p w:rsidR="002F2935" w:rsidRPr="00BC0CBC" w:rsidRDefault="002F2935" w:rsidP="00BC0CBC">
      <w:pPr>
        <w:widowControl w:val="0"/>
        <w:numPr>
          <w:ilvl w:val="0"/>
          <w:numId w:val="3"/>
        </w:numPr>
        <w:tabs>
          <w:tab w:val="clear" w:pos="1524"/>
        </w:tabs>
        <w:autoSpaceDE w:val="0"/>
        <w:autoSpaceDN w:val="0"/>
        <w:adjustRightInd w:val="0"/>
        <w:spacing w:after="120"/>
        <w:ind w:left="720"/>
        <w:jc w:val="both"/>
        <w:rPr>
          <w:rFonts w:cs="Arial"/>
          <w:sz w:val="22"/>
          <w:szCs w:val="22"/>
          <w:lang w:val="es-MX"/>
        </w:rPr>
      </w:pPr>
      <w:r w:rsidRPr="00BC0CBC">
        <w:rPr>
          <w:rFonts w:cs="Arial"/>
          <w:sz w:val="22"/>
          <w:szCs w:val="22"/>
          <w:lang w:val="es-MX"/>
        </w:rPr>
        <w:t xml:space="preserve">NTC 6001 </w:t>
      </w:r>
      <w:r w:rsidRPr="00BC0CBC">
        <w:rPr>
          <w:rFonts w:cs="Arial"/>
          <w:sz w:val="22"/>
          <w:szCs w:val="22"/>
        </w:rPr>
        <w:t>Sistema de Gestión para las MYPES (Micro y pequeñas empresas). Requisitos</w:t>
      </w:r>
    </w:p>
    <w:p w:rsidR="002F2935" w:rsidRPr="00BC0CBC" w:rsidRDefault="002F2935" w:rsidP="00BC0CBC">
      <w:pPr>
        <w:widowControl w:val="0"/>
        <w:numPr>
          <w:ilvl w:val="0"/>
          <w:numId w:val="3"/>
        </w:numPr>
        <w:tabs>
          <w:tab w:val="clear" w:pos="1524"/>
        </w:tabs>
        <w:autoSpaceDE w:val="0"/>
        <w:autoSpaceDN w:val="0"/>
        <w:adjustRightInd w:val="0"/>
        <w:spacing w:after="120"/>
        <w:ind w:left="720"/>
        <w:jc w:val="both"/>
        <w:rPr>
          <w:rFonts w:cs="Arial"/>
          <w:sz w:val="22"/>
          <w:szCs w:val="22"/>
          <w:lang w:val="es-MX"/>
        </w:rPr>
      </w:pPr>
      <w:r w:rsidRPr="00BC0CBC">
        <w:rPr>
          <w:rFonts w:cs="Arial"/>
          <w:sz w:val="22"/>
          <w:szCs w:val="22"/>
          <w:lang w:val="es-MX"/>
        </w:rPr>
        <w:t xml:space="preserve">NTC 5555  </w:t>
      </w:r>
      <w:r w:rsidR="006368F7" w:rsidRPr="00BC0CBC">
        <w:rPr>
          <w:rFonts w:cs="Arial"/>
          <w:sz w:val="22"/>
          <w:szCs w:val="22"/>
          <w:lang w:val="es-MX"/>
        </w:rPr>
        <w:t>Sistema de Gestión</w:t>
      </w:r>
      <w:r w:rsidRPr="00BC0CBC">
        <w:rPr>
          <w:rFonts w:cs="Arial"/>
          <w:sz w:val="22"/>
          <w:szCs w:val="22"/>
          <w:lang w:val="es-MX"/>
        </w:rPr>
        <w:t xml:space="preserve"> para instituciones de formación para el trabajo</w:t>
      </w:r>
    </w:p>
    <w:p w:rsidR="00656BFE" w:rsidRPr="00BC0CBC" w:rsidRDefault="00656BFE" w:rsidP="00BC0CBC">
      <w:pPr>
        <w:widowControl w:val="0"/>
        <w:autoSpaceDE w:val="0"/>
        <w:autoSpaceDN w:val="0"/>
        <w:adjustRightInd w:val="0"/>
        <w:spacing w:after="240"/>
        <w:jc w:val="both"/>
        <w:rPr>
          <w:rFonts w:cs="Arial"/>
          <w:b/>
          <w:i/>
          <w:sz w:val="22"/>
          <w:szCs w:val="22"/>
          <w:lang w:val="es-MX"/>
        </w:rPr>
      </w:pPr>
    </w:p>
    <w:p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Cliente:</w:t>
      </w:r>
      <w:r w:rsidRPr="00BC0CBC">
        <w:rPr>
          <w:rFonts w:cs="Arial"/>
          <w:sz w:val="22"/>
          <w:szCs w:val="22"/>
          <w:lang w:val="es-MX"/>
        </w:rPr>
        <w:t xml:space="preserve"> Persona </w:t>
      </w:r>
      <w:r w:rsidR="00B14CA9" w:rsidRPr="00BC0CBC">
        <w:rPr>
          <w:rFonts w:cs="Arial"/>
          <w:sz w:val="22"/>
          <w:szCs w:val="22"/>
          <w:lang w:val="es-MX"/>
        </w:rPr>
        <w:t xml:space="preserve">natural o </w:t>
      </w:r>
      <w:r w:rsidRPr="00BC0CBC">
        <w:rPr>
          <w:rFonts w:cs="Arial"/>
          <w:sz w:val="22"/>
          <w:szCs w:val="22"/>
          <w:lang w:val="es-MX"/>
        </w:rPr>
        <w:t xml:space="preserve">jurídica que solicita voluntariamente la autorización para utilizar el </w:t>
      </w:r>
      <w:r w:rsidR="002F2935" w:rsidRPr="00BC0CBC">
        <w:rPr>
          <w:rFonts w:cs="Arial"/>
          <w:sz w:val="22"/>
          <w:szCs w:val="22"/>
          <w:lang w:val="es-MX"/>
        </w:rPr>
        <w:t>Certificado de Gestión</w:t>
      </w:r>
      <w:r w:rsidRPr="00BC0CBC">
        <w:rPr>
          <w:rFonts w:cs="Arial"/>
          <w:sz w:val="22"/>
          <w:szCs w:val="22"/>
          <w:lang w:val="es-MX"/>
        </w:rPr>
        <w:t xml:space="preserve"> de </w:t>
      </w:r>
      <w:r w:rsidR="00A8731C" w:rsidRPr="00BC0CBC">
        <w:rPr>
          <w:rFonts w:cs="Arial"/>
          <w:b/>
          <w:sz w:val="22"/>
          <w:szCs w:val="22"/>
          <w:lang w:val="es-MX"/>
        </w:rPr>
        <w:t>IC&amp;T</w:t>
      </w:r>
    </w:p>
    <w:p w:rsidR="00B14CA9" w:rsidRPr="00BC0CBC" w:rsidRDefault="00B14CA9"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Comisión de Apelaciones:</w:t>
      </w:r>
      <w:r w:rsidRPr="00BC0CBC">
        <w:rPr>
          <w:rFonts w:cs="Arial"/>
          <w:sz w:val="22"/>
          <w:szCs w:val="22"/>
          <w:lang w:val="es-MX"/>
        </w:rPr>
        <w:t xml:space="preserve"> Grupo de </w:t>
      </w:r>
      <w:r w:rsidR="00F25A4C" w:rsidRPr="00BC0CBC">
        <w:rPr>
          <w:rFonts w:cs="Arial"/>
          <w:sz w:val="22"/>
          <w:szCs w:val="22"/>
          <w:lang w:val="es-MX"/>
        </w:rPr>
        <w:t xml:space="preserve">representantes de </w:t>
      </w:r>
      <w:smartTag w:uri="urn:schemas-microsoft-com:office:smarttags" w:element="PersonName">
        <w:smartTagPr>
          <w:attr w:name="ProductID" w:val="la Junta"/>
        </w:smartTagPr>
        <w:r w:rsidR="00F25A4C" w:rsidRPr="00BC0CBC">
          <w:rPr>
            <w:rFonts w:cs="Arial"/>
            <w:sz w:val="22"/>
            <w:szCs w:val="22"/>
            <w:lang w:val="es-MX"/>
          </w:rPr>
          <w:t>la Junta</w:t>
        </w:r>
      </w:smartTag>
      <w:r w:rsidR="00F25A4C" w:rsidRPr="00BC0CBC">
        <w:rPr>
          <w:rFonts w:cs="Arial"/>
          <w:sz w:val="22"/>
          <w:szCs w:val="22"/>
          <w:lang w:val="es-MX"/>
        </w:rPr>
        <w:t xml:space="preserve"> Directiva de </w:t>
      </w:r>
      <w:r w:rsidR="00A8731C" w:rsidRPr="00BC0CBC">
        <w:rPr>
          <w:rFonts w:cs="Arial"/>
          <w:sz w:val="22"/>
          <w:szCs w:val="22"/>
          <w:lang w:val="es-MX"/>
        </w:rPr>
        <w:t>IC&amp;T</w:t>
      </w:r>
      <w:r w:rsidR="00F25A4C" w:rsidRPr="00BC0CBC">
        <w:rPr>
          <w:rFonts w:cs="Arial"/>
          <w:sz w:val="22"/>
          <w:szCs w:val="22"/>
          <w:lang w:val="es-MX"/>
        </w:rPr>
        <w:t xml:space="preserve"> </w:t>
      </w:r>
      <w:r w:rsidR="002167DD" w:rsidRPr="00BC0CBC">
        <w:rPr>
          <w:rFonts w:cs="Arial"/>
          <w:sz w:val="22"/>
          <w:szCs w:val="22"/>
          <w:lang w:val="es-MX"/>
        </w:rPr>
        <w:t xml:space="preserve">y consejeros técnicos, </w:t>
      </w:r>
      <w:r w:rsidRPr="00BC0CBC">
        <w:rPr>
          <w:rFonts w:cs="Arial"/>
          <w:sz w:val="22"/>
          <w:szCs w:val="22"/>
          <w:lang w:val="es-MX"/>
        </w:rPr>
        <w:t xml:space="preserve">que entre otras responsabilidades, </w:t>
      </w:r>
      <w:r w:rsidR="00FC693E" w:rsidRPr="00BC0CBC">
        <w:rPr>
          <w:rFonts w:cs="Arial"/>
          <w:sz w:val="22"/>
          <w:szCs w:val="22"/>
          <w:lang w:val="es-MX"/>
        </w:rPr>
        <w:t xml:space="preserve">tienen la de </w:t>
      </w:r>
      <w:r w:rsidR="00F25A4C" w:rsidRPr="00BC0CBC">
        <w:rPr>
          <w:rFonts w:cs="Arial"/>
          <w:sz w:val="22"/>
          <w:szCs w:val="22"/>
          <w:lang w:val="es-MX"/>
        </w:rPr>
        <w:t xml:space="preserve">recibir, evaluar y ser la instancia y decisión final ante las apelaciones que interpongan los clientes </w:t>
      </w:r>
      <w:r w:rsidR="00933EDF" w:rsidRPr="00BC0CBC">
        <w:rPr>
          <w:rFonts w:cs="Arial"/>
          <w:sz w:val="22"/>
          <w:szCs w:val="22"/>
          <w:lang w:val="es-MX"/>
        </w:rPr>
        <w:t xml:space="preserve">o titulares de la certificación </w:t>
      </w:r>
      <w:r w:rsidR="00F25A4C" w:rsidRPr="00BC0CBC">
        <w:rPr>
          <w:rFonts w:cs="Arial"/>
          <w:sz w:val="22"/>
          <w:szCs w:val="22"/>
          <w:lang w:val="es-MX"/>
        </w:rPr>
        <w:t xml:space="preserve">para </w:t>
      </w:r>
      <w:r w:rsidR="007150AC" w:rsidRPr="007150AC">
        <w:rPr>
          <w:rFonts w:cs="Arial"/>
          <w:sz w:val="22"/>
          <w:szCs w:val="22"/>
          <w:lang w:val="es-MX"/>
        </w:rPr>
        <w:t xml:space="preserve">otorgar, rechazar, ampliar, reducir, suspender, restaurar, retirar, mantener y renovar la </w:t>
      </w:r>
      <w:r w:rsidR="007150AC" w:rsidRPr="007150AC">
        <w:rPr>
          <w:rFonts w:cs="Arial"/>
          <w:sz w:val="22"/>
          <w:szCs w:val="22"/>
          <w:lang w:val="es-MX"/>
        </w:rPr>
        <w:lastRenderedPageBreak/>
        <w:t>certificación</w:t>
      </w:r>
      <w:r w:rsidRPr="00BC0CBC">
        <w:rPr>
          <w:rFonts w:cs="Arial"/>
          <w:sz w:val="22"/>
          <w:szCs w:val="22"/>
          <w:lang w:val="es-MX"/>
        </w:rPr>
        <w:t>.</w:t>
      </w:r>
    </w:p>
    <w:p w:rsidR="00992016" w:rsidRPr="00BC0CBC" w:rsidRDefault="00C350C2"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Comité para la Preservación de la Imparcialidad</w:t>
      </w:r>
      <w:r w:rsidR="00992016" w:rsidRPr="00BC0CBC">
        <w:rPr>
          <w:rFonts w:cs="Arial"/>
          <w:sz w:val="22"/>
          <w:szCs w:val="22"/>
          <w:lang w:val="es-MX"/>
        </w:rPr>
        <w:t xml:space="preserve">: Grupo de personas representantes de todas las partes interesadas significativamente que pueden ser consultadas para conocer su opinión acerca de las políticas generales del servicio de certificación previamente definidas por </w:t>
      </w:r>
      <w:r w:rsidR="00A8731C" w:rsidRPr="00BC0CBC">
        <w:rPr>
          <w:rFonts w:cs="Arial"/>
          <w:b/>
          <w:sz w:val="22"/>
          <w:szCs w:val="22"/>
          <w:lang w:val="es-MX"/>
        </w:rPr>
        <w:t>IC&amp;T</w:t>
      </w:r>
      <w:r w:rsidR="00992016" w:rsidRPr="00BC0CBC">
        <w:rPr>
          <w:rFonts w:cs="Arial"/>
          <w:sz w:val="22"/>
          <w:szCs w:val="22"/>
          <w:lang w:val="es-MX"/>
        </w:rPr>
        <w:t xml:space="preserve">, de cambios en los principios relacionados con el contenido y el funcionamiento del sistema de certificación o de casos especiales de certificación.  </w:t>
      </w:r>
      <w:r w:rsidR="00A8731C" w:rsidRPr="00BC0CBC">
        <w:rPr>
          <w:rFonts w:cs="Arial"/>
          <w:b/>
          <w:sz w:val="22"/>
          <w:szCs w:val="22"/>
          <w:lang w:val="es-MX"/>
        </w:rPr>
        <w:t>IC&amp;T</w:t>
      </w:r>
      <w:r w:rsidR="00992016" w:rsidRPr="00BC0CBC">
        <w:rPr>
          <w:rFonts w:cs="Arial"/>
          <w:sz w:val="22"/>
          <w:szCs w:val="22"/>
          <w:lang w:val="es-MX"/>
        </w:rPr>
        <w:t xml:space="preserve"> proporciona información debida y oportuna a los miembros del </w:t>
      </w:r>
      <w:r w:rsidRPr="00BC0CBC">
        <w:rPr>
          <w:rFonts w:cs="Arial"/>
          <w:i/>
          <w:sz w:val="22"/>
          <w:szCs w:val="22"/>
          <w:lang w:val="es-MX"/>
        </w:rPr>
        <w:t>Comité para la Preservación de la Imparcialidad</w:t>
      </w:r>
      <w:r w:rsidR="00992016" w:rsidRPr="00BC0CBC">
        <w:rPr>
          <w:rFonts w:cs="Arial"/>
          <w:sz w:val="22"/>
          <w:szCs w:val="22"/>
          <w:lang w:val="es-MX"/>
        </w:rPr>
        <w:t xml:space="preserve"> acerca de cualquier cambio que proyecte hacer en sus requisitos de certificación para tener en cuenta las opiniones expresadas por las partes interesadas antes de decidir sobre la forma precisa y la fecha efectiva de los cambios.  La decisión inicial acerca de cada caso particular de certificación es responsabilidad del </w:t>
      </w:r>
      <w:r w:rsidR="00955E50" w:rsidRPr="00BC0CBC">
        <w:rPr>
          <w:rFonts w:cs="Arial"/>
          <w:sz w:val="22"/>
          <w:szCs w:val="22"/>
          <w:lang w:val="es-MX"/>
        </w:rPr>
        <w:t>Comité de Certificación</w:t>
      </w:r>
      <w:r w:rsidR="00992016" w:rsidRPr="00BC0CBC">
        <w:rPr>
          <w:rFonts w:cs="Arial"/>
          <w:sz w:val="22"/>
          <w:szCs w:val="22"/>
          <w:lang w:val="es-MX"/>
        </w:rPr>
        <w:t xml:space="preserve"> y no requiere ser consultada con el </w:t>
      </w:r>
      <w:r w:rsidRPr="00BC0CBC">
        <w:rPr>
          <w:rFonts w:cs="Arial"/>
          <w:sz w:val="22"/>
          <w:szCs w:val="22"/>
          <w:lang w:val="es-MX"/>
        </w:rPr>
        <w:t>Comité para la Preservación de la Imparcialidad</w:t>
      </w:r>
      <w:r w:rsidR="00992016" w:rsidRPr="00BC0CBC">
        <w:rPr>
          <w:rFonts w:cs="Arial"/>
          <w:sz w:val="22"/>
          <w:szCs w:val="22"/>
          <w:lang w:val="es-MX"/>
        </w:rPr>
        <w:t>.</w:t>
      </w:r>
    </w:p>
    <w:p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 xml:space="preserve">Comité de </w:t>
      </w:r>
      <w:r w:rsidR="00F96919" w:rsidRPr="00BC0CBC">
        <w:rPr>
          <w:rFonts w:cs="Arial"/>
          <w:b/>
          <w:i/>
          <w:sz w:val="22"/>
          <w:szCs w:val="22"/>
          <w:lang w:val="es-MX"/>
        </w:rPr>
        <w:t>Certificación</w:t>
      </w:r>
      <w:r w:rsidRPr="00BC0CBC">
        <w:rPr>
          <w:rFonts w:cs="Arial"/>
          <w:b/>
          <w:i/>
          <w:sz w:val="22"/>
          <w:szCs w:val="22"/>
          <w:lang w:val="es-MX"/>
        </w:rPr>
        <w:t>:</w:t>
      </w:r>
      <w:r w:rsidRPr="00BC0CBC">
        <w:rPr>
          <w:rFonts w:cs="Arial"/>
          <w:sz w:val="22"/>
          <w:szCs w:val="22"/>
          <w:lang w:val="es-MX"/>
        </w:rPr>
        <w:t xml:space="preserve"> Grupo de </w:t>
      </w:r>
      <w:r w:rsidR="00373871" w:rsidRPr="00BC0CBC">
        <w:rPr>
          <w:rFonts w:cs="Arial"/>
          <w:sz w:val="22"/>
          <w:szCs w:val="22"/>
          <w:lang w:val="es-MX"/>
        </w:rPr>
        <w:t xml:space="preserve">profesionales expertos en </w:t>
      </w:r>
      <w:r w:rsidRPr="00BC0CBC">
        <w:rPr>
          <w:rFonts w:cs="Arial"/>
          <w:sz w:val="22"/>
          <w:szCs w:val="22"/>
          <w:lang w:val="es-MX"/>
        </w:rPr>
        <w:t>certificación</w:t>
      </w:r>
      <w:r w:rsidR="00373871" w:rsidRPr="00BC0CBC">
        <w:rPr>
          <w:rFonts w:cs="Arial"/>
          <w:sz w:val="22"/>
          <w:szCs w:val="22"/>
          <w:lang w:val="es-MX"/>
        </w:rPr>
        <w:t>, nombrados por</w:t>
      </w:r>
      <w:r w:rsidRPr="00BC0CBC">
        <w:rPr>
          <w:rFonts w:cs="Arial"/>
          <w:sz w:val="22"/>
          <w:szCs w:val="22"/>
          <w:lang w:val="es-MX"/>
        </w:rPr>
        <w:t xml:space="preserve"> </w:t>
      </w:r>
      <w:r w:rsidR="00A8731C" w:rsidRPr="00BC0CBC">
        <w:rPr>
          <w:rFonts w:cs="Arial"/>
          <w:b/>
          <w:sz w:val="22"/>
          <w:szCs w:val="22"/>
          <w:lang w:val="es-MX"/>
        </w:rPr>
        <w:t>IC&amp;T</w:t>
      </w:r>
      <w:r w:rsidRPr="00BC0CBC">
        <w:rPr>
          <w:rFonts w:cs="Arial"/>
          <w:sz w:val="22"/>
          <w:szCs w:val="22"/>
          <w:lang w:val="es-MX"/>
        </w:rPr>
        <w:t xml:space="preserve">, que </w:t>
      </w:r>
      <w:r w:rsidRPr="007150AC">
        <w:rPr>
          <w:rFonts w:cs="Arial"/>
          <w:sz w:val="22"/>
          <w:szCs w:val="22"/>
          <w:lang w:val="es-MX"/>
        </w:rPr>
        <w:t xml:space="preserve">entre otras responsabilidades, analizan informes de auditoría y </w:t>
      </w:r>
      <w:r w:rsidR="00F96919" w:rsidRPr="007150AC">
        <w:rPr>
          <w:rFonts w:cs="Arial"/>
          <w:sz w:val="22"/>
          <w:szCs w:val="22"/>
          <w:lang w:val="es-MX"/>
        </w:rPr>
        <w:t>deciden</w:t>
      </w:r>
      <w:r w:rsidRPr="007150AC">
        <w:rPr>
          <w:rFonts w:cs="Arial"/>
          <w:sz w:val="22"/>
          <w:szCs w:val="22"/>
          <w:lang w:val="es-MX"/>
        </w:rPr>
        <w:t xml:space="preserve"> </w:t>
      </w:r>
      <w:r w:rsidR="007150AC" w:rsidRPr="007150AC">
        <w:rPr>
          <w:lang w:val="es-ES_tradnl"/>
        </w:rPr>
        <w:t>otorgar, rechazar, ampliar, reducir, suspender, restaurar, retirar, mantener y renovar la certificación</w:t>
      </w:r>
      <w:r w:rsidRPr="007150AC">
        <w:rPr>
          <w:rFonts w:cs="Arial"/>
          <w:sz w:val="22"/>
          <w:szCs w:val="22"/>
          <w:lang w:val="es-MX"/>
        </w:rPr>
        <w:t>.</w:t>
      </w:r>
      <w:r w:rsidR="00C350C2" w:rsidRPr="007150AC">
        <w:rPr>
          <w:rFonts w:cs="Arial"/>
          <w:sz w:val="22"/>
          <w:szCs w:val="22"/>
          <w:lang w:val="es-MX"/>
        </w:rPr>
        <w:t xml:space="preserve">  </w:t>
      </w:r>
      <w:r w:rsidR="00E15CEE" w:rsidRPr="007150AC">
        <w:rPr>
          <w:rFonts w:cs="Arial"/>
          <w:sz w:val="22"/>
          <w:szCs w:val="22"/>
          <w:lang w:val="es-MX"/>
        </w:rPr>
        <w:t>Este Comité está</w:t>
      </w:r>
      <w:r w:rsidR="00E15CEE" w:rsidRPr="00BC0CBC">
        <w:rPr>
          <w:rFonts w:cs="Arial"/>
          <w:sz w:val="22"/>
          <w:szCs w:val="22"/>
          <w:lang w:val="es-MX"/>
        </w:rPr>
        <w:t xml:space="preserve"> conformado por una componente decisoria, nombrada por la Junta Directiva de </w:t>
      </w:r>
      <w:r w:rsidR="00A8731C" w:rsidRPr="00BC0CBC">
        <w:rPr>
          <w:rFonts w:cs="Arial"/>
          <w:sz w:val="22"/>
          <w:szCs w:val="22"/>
          <w:lang w:val="es-MX"/>
        </w:rPr>
        <w:t>IC&amp;T</w:t>
      </w:r>
      <w:r w:rsidR="00E15CEE" w:rsidRPr="00BC0CBC">
        <w:rPr>
          <w:rFonts w:cs="Arial"/>
          <w:sz w:val="22"/>
          <w:szCs w:val="22"/>
          <w:lang w:val="es-MX"/>
        </w:rPr>
        <w:t>, y por una componente técnica que actúa en aquellos casos en los que los miembros de la componente decisoria no cuenten con la competencia necesaria para tomar decisiones de certificación y por esto se apoyan en los conceptos que la componente técnica les proporcionan para este efecto.</w:t>
      </w:r>
    </w:p>
    <w:p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Decisión de certificación:</w:t>
      </w:r>
      <w:r w:rsidRPr="00BC0CBC">
        <w:rPr>
          <w:rFonts w:cs="Arial"/>
          <w:sz w:val="22"/>
          <w:szCs w:val="22"/>
          <w:lang w:val="es-MX"/>
        </w:rPr>
        <w:t xml:space="preserve"> Resultado acerca de la certificación emitido por </w:t>
      </w:r>
      <w:r w:rsidR="00A8731C" w:rsidRPr="00BC0CBC">
        <w:rPr>
          <w:rFonts w:cs="Arial"/>
          <w:b/>
          <w:sz w:val="22"/>
          <w:szCs w:val="22"/>
          <w:lang w:val="es-MX"/>
        </w:rPr>
        <w:t>IC&amp;T</w:t>
      </w:r>
      <w:r w:rsidRPr="00BC0CBC">
        <w:rPr>
          <w:rFonts w:cs="Arial"/>
          <w:sz w:val="22"/>
          <w:szCs w:val="22"/>
          <w:lang w:val="es-MX"/>
        </w:rPr>
        <w:t xml:space="preserve"> </w:t>
      </w:r>
      <w:r w:rsidR="00F96919" w:rsidRPr="00BC0CBC">
        <w:rPr>
          <w:rFonts w:cs="Arial"/>
          <w:sz w:val="22"/>
          <w:szCs w:val="22"/>
          <w:lang w:val="es-MX"/>
        </w:rPr>
        <w:t>con base en la decisión tomada por el Comité de Certificación</w:t>
      </w:r>
      <w:r w:rsidR="00111FA2" w:rsidRPr="00BC0CBC">
        <w:rPr>
          <w:rFonts w:cs="Arial"/>
          <w:sz w:val="22"/>
          <w:szCs w:val="22"/>
          <w:lang w:val="es-MX"/>
        </w:rPr>
        <w:t xml:space="preserve"> en sus componente técnicas y decisorias</w:t>
      </w:r>
      <w:r w:rsidRPr="00BC0CBC">
        <w:rPr>
          <w:rFonts w:cs="Arial"/>
          <w:sz w:val="22"/>
          <w:szCs w:val="22"/>
          <w:lang w:val="es-MX"/>
        </w:rPr>
        <w:t xml:space="preserve">, </w:t>
      </w:r>
      <w:r w:rsidR="00F96919" w:rsidRPr="00BC0CBC">
        <w:rPr>
          <w:rFonts w:cs="Arial"/>
          <w:sz w:val="22"/>
          <w:szCs w:val="22"/>
          <w:lang w:val="es-MX"/>
        </w:rPr>
        <w:t xml:space="preserve">apoyándose en los </w:t>
      </w:r>
      <w:r w:rsidRPr="00BC0CBC">
        <w:rPr>
          <w:rFonts w:cs="Arial"/>
          <w:sz w:val="22"/>
          <w:szCs w:val="22"/>
          <w:lang w:val="es-MX"/>
        </w:rPr>
        <w:t>informes de auditoría</w:t>
      </w:r>
      <w:r w:rsidR="00F96919" w:rsidRPr="00BC0CBC">
        <w:rPr>
          <w:rFonts w:cs="Arial"/>
          <w:sz w:val="22"/>
          <w:szCs w:val="22"/>
          <w:lang w:val="es-MX"/>
        </w:rPr>
        <w:t xml:space="preserve"> y soportes de auditoría conjuntamente con las conclusiones del equipo </w:t>
      </w:r>
      <w:r w:rsidRPr="00BC0CBC">
        <w:rPr>
          <w:rFonts w:cs="Arial"/>
          <w:sz w:val="22"/>
          <w:szCs w:val="22"/>
          <w:lang w:val="es-MX"/>
        </w:rPr>
        <w:t>auditor.</w:t>
      </w:r>
    </w:p>
    <w:p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Informe de auditoría:</w:t>
      </w:r>
      <w:r w:rsidRPr="00BC0CBC">
        <w:rPr>
          <w:rFonts w:cs="Arial"/>
          <w:sz w:val="22"/>
          <w:szCs w:val="22"/>
          <w:lang w:val="es-MX"/>
        </w:rPr>
        <w:t xml:space="preserve"> Documento elaborado por el equipo auditor, a través del cual se reportan los hallazgos, </w:t>
      </w:r>
      <w:r w:rsidR="009232C7" w:rsidRPr="00BC0CBC">
        <w:rPr>
          <w:rFonts w:cs="Arial"/>
          <w:sz w:val="22"/>
          <w:szCs w:val="22"/>
          <w:lang w:val="es-MX"/>
        </w:rPr>
        <w:t>r</w:t>
      </w:r>
      <w:r w:rsidRPr="00BC0CBC">
        <w:rPr>
          <w:rFonts w:cs="Arial"/>
          <w:sz w:val="22"/>
          <w:szCs w:val="22"/>
          <w:lang w:val="es-MX"/>
        </w:rPr>
        <w:t>esultados</w:t>
      </w:r>
      <w:r w:rsidR="009232C7" w:rsidRPr="00BC0CBC">
        <w:rPr>
          <w:rFonts w:cs="Arial"/>
          <w:sz w:val="22"/>
          <w:szCs w:val="22"/>
          <w:lang w:val="es-MX"/>
        </w:rPr>
        <w:t>, conclusiones</w:t>
      </w:r>
      <w:r w:rsidRPr="00BC0CBC">
        <w:rPr>
          <w:rFonts w:cs="Arial"/>
          <w:sz w:val="22"/>
          <w:szCs w:val="22"/>
          <w:lang w:val="es-MX"/>
        </w:rPr>
        <w:t xml:space="preserve"> y No Conformidades detectadas (si existen), durante el desarrollo de una auditoría</w:t>
      </w:r>
      <w:r w:rsidR="00111FA2" w:rsidRPr="00BC0CBC">
        <w:rPr>
          <w:rFonts w:cs="Arial"/>
          <w:sz w:val="22"/>
          <w:szCs w:val="22"/>
          <w:lang w:val="es-MX"/>
        </w:rPr>
        <w:t>, tanto en etapa 1 como en etapa 2</w:t>
      </w:r>
      <w:r w:rsidRPr="00BC0CBC">
        <w:rPr>
          <w:rFonts w:cs="Arial"/>
          <w:sz w:val="22"/>
          <w:szCs w:val="22"/>
          <w:lang w:val="es-MX"/>
        </w:rPr>
        <w:t>.</w:t>
      </w:r>
    </w:p>
    <w:p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No Conformidad:</w:t>
      </w:r>
      <w:r w:rsidRPr="00BC0CBC">
        <w:rPr>
          <w:rFonts w:cs="Arial"/>
          <w:sz w:val="22"/>
          <w:szCs w:val="22"/>
          <w:lang w:val="es-MX"/>
        </w:rPr>
        <w:t xml:space="preserve"> Incumplimiento de un requisito.</w:t>
      </w:r>
    </w:p>
    <w:p w:rsidR="005B7A9D" w:rsidRPr="00BC0CBC" w:rsidRDefault="005B7A9D" w:rsidP="00BC0CBC">
      <w:pPr>
        <w:widowControl w:val="0"/>
        <w:autoSpaceDE w:val="0"/>
        <w:autoSpaceDN w:val="0"/>
        <w:adjustRightInd w:val="0"/>
        <w:spacing w:after="240"/>
        <w:jc w:val="both"/>
        <w:rPr>
          <w:rFonts w:cs="Arial"/>
          <w:sz w:val="22"/>
          <w:szCs w:val="22"/>
          <w:lang w:val="es-MX"/>
        </w:rPr>
      </w:pPr>
      <w:r w:rsidRPr="00BC0CBC">
        <w:rPr>
          <w:rFonts w:cs="Arial"/>
          <w:b/>
          <w:i/>
          <w:snapToGrid w:val="0"/>
          <w:sz w:val="22"/>
          <w:szCs w:val="22"/>
        </w:rPr>
        <w:t>Norma Técnica Colombiana - NTC</w:t>
      </w:r>
      <w:r w:rsidRPr="00BC0CBC">
        <w:rPr>
          <w:rFonts w:cs="Arial"/>
          <w:i/>
          <w:snapToGrid w:val="0"/>
          <w:sz w:val="22"/>
          <w:szCs w:val="22"/>
        </w:rPr>
        <w:t>:</w:t>
      </w:r>
      <w:r w:rsidRPr="00BC0CBC">
        <w:rPr>
          <w:rFonts w:cs="Arial"/>
          <w:snapToGrid w:val="0"/>
          <w:sz w:val="22"/>
          <w:szCs w:val="22"/>
        </w:rPr>
        <w:t xml:space="preserve"> </w:t>
      </w:r>
      <w:r w:rsidRPr="00BC0CBC">
        <w:rPr>
          <w:rFonts w:cs="Arial"/>
          <w:sz w:val="22"/>
          <w:szCs w:val="22"/>
          <w:lang w:val="es-MX"/>
        </w:rPr>
        <w:t>Norma técnica de carácter voluntario, expedida por la autoridad competente, con fundamento en la ley, que suministra, para uso común y repetido, reglas, directrices y características para actividades o resultados encaminados al logro del grado óptimo de orden, en un contexto dado.</w:t>
      </w:r>
    </w:p>
    <w:p w:rsidR="00762A38"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Profesional contratado:</w:t>
      </w:r>
      <w:r w:rsidRPr="00BC0CBC">
        <w:rPr>
          <w:rFonts w:cs="Arial"/>
          <w:sz w:val="22"/>
          <w:szCs w:val="22"/>
          <w:lang w:val="es-MX"/>
        </w:rPr>
        <w:t xml:space="preserve"> profesional externo a </w:t>
      </w:r>
      <w:r w:rsidR="00A8731C" w:rsidRPr="00BC0CBC">
        <w:rPr>
          <w:rFonts w:cs="Arial"/>
          <w:b/>
          <w:sz w:val="22"/>
          <w:szCs w:val="22"/>
          <w:lang w:val="es-MX"/>
        </w:rPr>
        <w:t>IC&amp;T</w:t>
      </w:r>
      <w:r w:rsidR="00656BFE" w:rsidRPr="00BC0CBC">
        <w:rPr>
          <w:rFonts w:cs="Arial"/>
          <w:sz w:val="22"/>
          <w:szCs w:val="22"/>
          <w:lang w:val="es-MX"/>
        </w:rPr>
        <w:t xml:space="preserve"> que realiza auditorí</w:t>
      </w:r>
      <w:r w:rsidRPr="00BC0CBC">
        <w:rPr>
          <w:rFonts w:cs="Arial"/>
          <w:sz w:val="22"/>
          <w:szCs w:val="22"/>
          <w:lang w:val="es-MX"/>
        </w:rPr>
        <w:t xml:space="preserve">as al </w:t>
      </w:r>
      <w:r w:rsidR="002F2935" w:rsidRPr="00BC0CBC">
        <w:rPr>
          <w:rFonts w:cs="Arial"/>
          <w:sz w:val="22"/>
          <w:szCs w:val="22"/>
          <w:lang w:val="es-MX"/>
        </w:rPr>
        <w:t>Sistema de Gestión</w:t>
      </w:r>
      <w:r w:rsidRPr="00BC0CBC">
        <w:rPr>
          <w:rFonts w:cs="Arial"/>
          <w:sz w:val="22"/>
          <w:szCs w:val="22"/>
          <w:lang w:val="es-MX"/>
        </w:rPr>
        <w:t xml:space="preserve"> o apoya técnicamente a los auditores y que a juicio de </w:t>
      </w:r>
      <w:r w:rsidR="00A8731C" w:rsidRPr="00BC0CBC">
        <w:rPr>
          <w:rFonts w:cs="Arial"/>
          <w:b/>
          <w:sz w:val="22"/>
          <w:szCs w:val="22"/>
          <w:lang w:val="es-MX"/>
        </w:rPr>
        <w:t>IC&amp;T</w:t>
      </w:r>
      <w:r w:rsidRPr="00BC0CBC">
        <w:rPr>
          <w:rFonts w:cs="Arial"/>
          <w:sz w:val="22"/>
          <w:szCs w:val="22"/>
          <w:lang w:val="es-MX"/>
        </w:rPr>
        <w:t>, posee las condiciones necesarias para ejecutar esta actividad.</w:t>
      </w:r>
      <w:r w:rsidR="00762A38" w:rsidRPr="00BC0CBC">
        <w:rPr>
          <w:rFonts w:cs="Arial"/>
          <w:sz w:val="22"/>
          <w:szCs w:val="22"/>
          <w:lang w:val="es-MX"/>
        </w:rPr>
        <w:t xml:space="preserve">  El personal contratado en ningún momento toma decisiones de certificación. </w:t>
      </w:r>
    </w:p>
    <w:p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napToGrid w:val="0"/>
          <w:sz w:val="22"/>
          <w:szCs w:val="22"/>
        </w:rPr>
        <w:t>Reglamento Técnico</w:t>
      </w:r>
      <w:r w:rsidR="005B7A9D" w:rsidRPr="00BC0CBC">
        <w:rPr>
          <w:rFonts w:cs="Arial"/>
          <w:b/>
          <w:i/>
          <w:snapToGrid w:val="0"/>
          <w:sz w:val="22"/>
          <w:szCs w:val="22"/>
        </w:rPr>
        <w:t xml:space="preserve"> - RT</w:t>
      </w:r>
      <w:r w:rsidRPr="00BC0CBC">
        <w:rPr>
          <w:rFonts w:cs="Arial"/>
          <w:i/>
          <w:snapToGrid w:val="0"/>
          <w:sz w:val="22"/>
          <w:szCs w:val="22"/>
        </w:rPr>
        <w:t>:</w:t>
      </w:r>
      <w:r w:rsidRPr="00BC0CBC">
        <w:rPr>
          <w:rFonts w:cs="Arial"/>
          <w:snapToGrid w:val="0"/>
          <w:sz w:val="22"/>
          <w:szCs w:val="22"/>
        </w:rPr>
        <w:t xml:space="preserve"> </w:t>
      </w:r>
      <w:r w:rsidR="00FC693E" w:rsidRPr="00BC0CBC">
        <w:rPr>
          <w:rFonts w:cs="Arial"/>
          <w:snapToGrid w:val="0"/>
          <w:sz w:val="22"/>
          <w:szCs w:val="22"/>
        </w:rPr>
        <w:t>Documento</w:t>
      </w:r>
      <w:r w:rsidRPr="00BC0CBC">
        <w:rPr>
          <w:rFonts w:cs="Arial"/>
          <w:snapToGrid w:val="0"/>
          <w:sz w:val="22"/>
          <w:szCs w:val="22"/>
        </w:rPr>
        <w:t xml:space="preserve"> de carácter obligatorio, expedido por la autoridad </w:t>
      </w:r>
      <w:r w:rsidRPr="00BC0CBC">
        <w:rPr>
          <w:rFonts w:cs="Arial"/>
          <w:snapToGrid w:val="0"/>
          <w:sz w:val="22"/>
          <w:szCs w:val="22"/>
        </w:rPr>
        <w:lastRenderedPageBreak/>
        <w:t xml:space="preserve">competente, con fundamento en la ley, que suministra requisitos técnicos, bien sea directamente o mediante referencia o incorporación del contenido de una norma nacional, regional o internacional, una especificación técnica o un código de buen procedimiento.  </w:t>
      </w:r>
    </w:p>
    <w:p w:rsidR="00992016" w:rsidRPr="00BC0CBC" w:rsidRDefault="002F2935"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Sistema de Gestión</w:t>
      </w:r>
      <w:r w:rsidR="00992016" w:rsidRPr="00BC0CBC">
        <w:rPr>
          <w:rFonts w:cs="Arial"/>
          <w:b/>
          <w:i/>
          <w:sz w:val="22"/>
          <w:szCs w:val="22"/>
          <w:lang w:val="es-MX"/>
        </w:rPr>
        <w:t>:</w:t>
      </w:r>
      <w:r w:rsidR="00992016" w:rsidRPr="00BC0CBC">
        <w:rPr>
          <w:rFonts w:cs="Arial"/>
          <w:sz w:val="22"/>
          <w:szCs w:val="22"/>
          <w:lang w:val="es-MX"/>
        </w:rPr>
        <w:t xml:space="preserve"> Es la parte del sistema de administración total, el cual incluye la estructura organizacional, planificación de las actividades, responsabilidades, prácticas, procedimientos, procesos y recursos para desarrollar, implementar, lograr, revisar y mantener </w:t>
      </w:r>
      <w:smartTag w:uri="urn:schemas-microsoft-com:office:smarttags" w:element="PersonName">
        <w:smartTagPr>
          <w:attr w:name="ProductID" w:val="la Pol￭tica"/>
        </w:smartTagPr>
        <w:r w:rsidR="00992016" w:rsidRPr="00BC0CBC">
          <w:rPr>
            <w:rFonts w:cs="Arial"/>
            <w:sz w:val="22"/>
            <w:szCs w:val="22"/>
            <w:lang w:val="es-MX"/>
          </w:rPr>
          <w:t>la Política</w:t>
        </w:r>
      </w:smartTag>
      <w:r w:rsidR="00992016" w:rsidRPr="00BC0CBC">
        <w:rPr>
          <w:rFonts w:cs="Arial"/>
          <w:sz w:val="22"/>
          <w:szCs w:val="22"/>
          <w:lang w:val="es-MX"/>
        </w:rPr>
        <w:t xml:space="preserve"> de Calidad.</w:t>
      </w:r>
    </w:p>
    <w:p w:rsidR="00992016" w:rsidRPr="00BC0CBC" w:rsidRDefault="00992016" w:rsidP="00BC0CBC">
      <w:pPr>
        <w:widowControl w:val="0"/>
        <w:autoSpaceDE w:val="0"/>
        <w:autoSpaceDN w:val="0"/>
        <w:adjustRightInd w:val="0"/>
        <w:spacing w:after="240"/>
        <w:jc w:val="both"/>
        <w:rPr>
          <w:rFonts w:cs="Arial"/>
          <w:sz w:val="22"/>
          <w:szCs w:val="22"/>
          <w:lang w:val="es-MX"/>
        </w:rPr>
      </w:pPr>
      <w:r w:rsidRPr="00BC0CBC">
        <w:rPr>
          <w:rFonts w:cs="Arial"/>
          <w:b/>
          <w:i/>
          <w:sz w:val="22"/>
          <w:szCs w:val="22"/>
          <w:lang w:val="es-MX"/>
        </w:rPr>
        <w:t>Titular:</w:t>
      </w:r>
      <w:r w:rsidRPr="00BC0CBC">
        <w:rPr>
          <w:rFonts w:cs="Arial"/>
          <w:sz w:val="22"/>
          <w:szCs w:val="22"/>
          <w:lang w:val="es-MX"/>
        </w:rPr>
        <w:t xml:space="preserve"> Solicitante que luego de ser verificada la conformidad de su </w:t>
      </w:r>
      <w:r w:rsidR="002F2935" w:rsidRPr="00BC0CBC">
        <w:rPr>
          <w:rFonts w:cs="Arial"/>
          <w:sz w:val="22"/>
          <w:szCs w:val="22"/>
          <w:lang w:val="es-MX"/>
        </w:rPr>
        <w:t>Sistema de Gestión</w:t>
      </w:r>
      <w:r w:rsidRPr="00BC0CBC">
        <w:rPr>
          <w:rFonts w:cs="Arial"/>
          <w:sz w:val="22"/>
          <w:szCs w:val="22"/>
          <w:lang w:val="es-MX"/>
        </w:rPr>
        <w:t xml:space="preserve">, ha recibido la autorización de </w:t>
      </w:r>
      <w:r w:rsidR="00A8731C" w:rsidRPr="00BC0CBC">
        <w:rPr>
          <w:rFonts w:cs="Arial"/>
          <w:b/>
          <w:sz w:val="22"/>
          <w:szCs w:val="22"/>
          <w:lang w:val="es-MX"/>
        </w:rPr>
        <w:t>IC&amp;T</w:t>
      </w:r>
      <w:r w:rsidRPr="00BC0CBC">
        <w:rPr>
          <w:rFonts w:cs="Arial"/>
          <w:sz w:val="22"/>
          <w:szCs w:val="22"/>
          <w:lang w:val="es-MX"/>
        </w:rPr>
        <w:t xml:space="preserve"> para utilizar el </w:t>
      </w:r>
      <w:r w:rsidR="002F2935" w:rsidRPr="00BC0CBC">
        <w:rPr>
          <w:rFonts w:cs="Arial"/>
          <w:sz w:val="22"/>
          <w:szCs w:val="22"/>
          <w:lang w:val="es-MX"/>
        </w:rPr>
        <w:t>Certificado de Gestión</w:t>
      </w:r>
      <w:r w:rsidRPr="00BC0CBC">
        <w:rPr>
          <w:rFonts w:cs="Arial"/>
          <w:sz w:val="22"/>
          <w:szCs w:val="22"/>
          <w:lang w:val="es-MX"/>
        </w:rPr>
        <w:t>.</w:t>
      </w:r>
    </w:p>
    <w:p w:rsidR="004E7647" w:rsidRPr="00BC0CBC" w:rsidRDefault="004E7647" w:rsidP="00BC0CBC">
      <w:pPr>
        <w:widowControl w:val="0"/>
        <w:autoSpaceDE w:val="0"/>
        <w:autoSpaceDN w:val="0"/>
        <w:adjustRightInd w:val="0"/>
        <w:spacing w:after="360"/>
        <w:jc w:val="both"/>
        <w:rPr>
          <w:rFonts w:cs="Arial"/>
          <w:sz w:val="22"/>
          <w:szCs w:val="22"/>
          <w:lang w:val="es-MX"/>
        </w:rPr>
      </w:pPr>
    </w:p>
    <w:p w:rsidR="000C0CFC" w:rsidRPr="00BC0CBC" w:rsidRDefault="00950235" w:rsidP="00BC0CBC">
      <w:pPr>
        <w:pStyle w:val="Ttulo1"/>
      </w:pPr>
      <w:bookmarkStart w:id="25" w:name="_Toc474501502"/>
      <w:r w:rsidRPr="00BC0CBC">
        <w:t>5</w:t>
      </w:r>
      <w:r w:rsidR="000C0CFC" w:rsidRPr="00BC0CBC">
        <w:t>.</w:t>
      </w:r>
      <w:r w:rsidR="000C0CFC" w:rsidRPr="00BC0CBC">
        <w:tab/>
      </w:r>
      <w:bookmarkStart w:id="26" w:name="_Toc526411713"/>
      <w:bookmarkStart w:id="27" w:name="_Toc526413196"/>
      <w:bookmarkStart w:id="28" w:name="_Toc526413483"/>
      <w:bookmarkStart w:id="29" w:name="_Toc526413575"/>
      <w:r w:rsidR="000C0CFC" w:rsidRPr="00BC0CBC">
        <w:t xml:space="preserve">PROCESO DE </w:t>
      </w:r>
      <w:r w:rsidR="00656BFE" w:rsidRPr="00BC0CBC">
        <w:t xml:space="preserve">AUDITORÍA Y </w:t>
      </w:r>
      <w:r w:rsidR="000C0CFC" w:rsidRPr="00BC0CBC">
        <w:t>CERTIFICACIÓN DE SISTEMAS DE GESTIÓN</w:t>
      </w:r>
      <w:bookmarkEnd w:id="25"/>
      <w:r w:rsidR="000C0CFC" w:rsidRPr="00BC0CBC">
        <w:t xml:space="preserve">  </w:t>
      </w:r>
      <w:bookmarkEnd w:id="26"/>
      <w:bookmarkEnd w:id="27"/>
      <w:bookmarkEnd w:id="28"/>
      <w:bookmarkEnd w:id="29"/>
    </w:p>
    <w:p w:rsidR="00656BFE" w:rsidRPr="00BC0CBC" w:rsidRDefault="00656BFE" w:rsidP="00BC0CBC">
      <w:pPr>
        <w:jc w:val="both"/>
        <w:rPr>
          <w:rFonts w:cs="Arial"/>
          <w:sz w:val="22"/>
          <w:szCs w:val="22"/>
          <w:lang w:val="es-MX"/>
        </w:rPr>
      </w:pPr>
    </w:p>
    <w:p w:rsidR="00B61816" w:rsidRPr="00BC0CBC" w:rsidRDefault="00B61816" w:rsidP="00BC0CBC">
      <w:pPr>
        <w:pStyle w:val="Ttulo2"/>
        <w:jc w:val="both"/>
        <w:rPr>
          <w:rFonts w:cs="Arial"/>
          <w:sz w:val="22"/>
          <w:szCs w:val="22"/>
        </w:rPr>
      </w:pPr>
      <w:bookmarkStart w:id="30" w:name="_Toc474501503"/>
      <w:r w:rsidRPr="00BC0CBC">
        <w:rPr>
          <w:rFonts w:cs="Arial"/>
          <w:sz w:val="22"/>
          <w:szCs w:val="22"/>
        </w:rPr>
        <w:t>5.1 INGRESO DE LA SOLICITUD</w:t>
      </w:r>
      <w:bookmarkEnd w:id="30"/>
    </w:p>
    <w:p w:rsidR="00B61816" w:rsidRPr="00BC0CBC" w:rsidRDefault="00B61816" w:rsidP="00BC0CBC">
      <w:pPr>
        <w:jc w:val="both"/>
        <w:rPr>
          <w:rFonts w:cs="Arial"/>
          <w:sz w:val="22"/>
          <w:szCs w:val="22"/>
          <w:lang w:val="es-MX"/>
        </w:rPr>
      </w:pPr>
    </w:p>
    <w:p w:rsidR="001D11D8" w:rsidRPr="00BC0CBC" w:rsidRDefault="003F46D2"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Un representante autorizado de la organización solicitante proporciona a </w:t>
      </w:r>
      <w:r w:rsidR="00A8731C" w:rsidRPr="00BC0CBC">
        <w:rPr>
          <w:rFonts w:cs="Arial"/>
          <w:sz w:val="22"/>
          <w:szCs w:val="22"/>
          <w:lang w:val="es-CO" w:eastAsia="es-CO"/>
        </w:rPr>
        <w:t>IC&amp;T</w:t>
      </w:r>
      <w:r w:rsidRPr="00BC0CBC">
        <w:rPr>
          <w:rFonts w:cs="Arial"/>
          <w:sz w:val="22"/>
          <w:szCs w:val="22"/>
          <w:lang w:val="es-CO" w:eastAsia="es-CO"/>
        </w:rPr>
        <w:t xml:space="preserve">, mediante el formato de solicitud de cotización de servicios de certificación y su documentación complementaria,  </w:t>
      </w:r>
      <w:r w:rsidR="001D11D8" w:rsidRPr="00BC0CBC">
        <w:rPr>
          <w:rFonts w:cs="Arial"/>
          <w:sz w:val="22"/>
          <w:szCs w:val="22"/>
          <w:lang w:val="es-CO" w:eastAsia="es-CO"/>
        </w:rPr>
        <w:t>información necesaria que le permita establecer lo siguiente:</w:t>
      </w:r>
    </w:p>
    <w:p w:rsidR="001D11D8" w:rsidRPr="00BC0CBC" w:rsidRDefault="001D11D8" w:rsidP="00BC0CBC">
      <w:pPr>
        <w:autoSpaceDE w:val="0"/>
        <w:autoSpaceDN w:val="0"/>
        <w:adjustRightInd w:val="0"/>
        <w:jc w:val="both"/>
        <w:rPr>
          <w:rFonts w:cs="Arial"/>
          <w:sz w:val="22"/>
          <w:szCs w:val="22"/>
          <w:lang w:val="es-CO" w:eastAsia="es-CO"/>
        </w:rPr>
      </w:pPr>
    </w:p>
    <w:p w:rsidR="00B61816" w:rsidRPr="00BC0CBC" w:rsidRDefault="00B61816" w:rsidP="00BC0CBC">
      <w:pPr>
        <w:widowControl w:val="0"/>
        <w:numPr>
          <w:ilvl w:val="0"/>
          <w:numId w:val="12"/>
        </w:numPr>
        <w:autoSpaceDE w:val="0"/>
        <w:autoSpaceDN w:val="0"/>
        <w:adjustRightInd w:val="0"/>
        <w:spacing w:after="120"/>
        <w:jc w:val="both"/>
        <w:rPr>
          <w:rFonts w:cs="Arial"/>
          <w:sz w:val="22"/>
          <w:szCs w:val="22"/>
          <w:lang w:val="es-MX"/>
        </w:rPr>
      </w:pPr>
      <w:r w:rsidRPr="00BC0CBC">
        <w:rPr>
          <w:rFonts w:cs="Arial"/>
          <w:sz w:val="22"/>
          <w:szCs w:val="22"/>
          <w:lang w:val="es-MX"/>
        </w:rPr>
        <w:t xml:space="preserve">el alcance deseado de la certificación; </w:t>
      </w:r>
    </w:p>
    <w:p w:rsidR="00B61816" w:rsidRPr="00BC0CBC" w:rsidRDefault="00B61816" w:rsidP="00BC0CBC">
      <w:pPr>
        <w:widowControl w:val="0"/>
        <w:numPr>
          <w:ilvl w:val="0"/>
          <w:numId w:val="12"/>
        </w:numPr>
        <w:autoSpaceDE w:val="0"/>
        <w:autoSpaceDN w:val="0"/>
        <w:adjustRightInd w:val="0"/>
        <w:spacing w:after="120"/>
        <w:jc w:val="both"/>
        <w:rPr>
          <w:rFonts w:cs="Arial"/>
          <w:sz w:val="22"/>
          <w:szCs w:val="22"/>
          <w:lang w:val="es-MX"/>
        </w:rPr>
      </w:pPr>
      <w:r w:rsidRPr="00BC0CBC">
        <w:rPr>
          <w:rFonts w:cs="Arial"/>
          <w:sz w:val="22"/>
          <w:szCs w:val="22"/>
          <w:lang w:val="es-MX"/>
        </w:rPr>
        <w:t xml:space="preserve">los detalles pertinentes de la organización solicitante, tal y como se requiera por el esquema de certificación especifico, incluido el nombre. y las direcciones de sus ubicaciones físicas. sus procesos y operaciones. recursos humanos y técnicos. funciones. relaciones y cualquier obligación legal pertinente; </w:t>
      </w:r>
    </w:p>
    <w:p w:rsidR="00B61816" w:rsidRPr="00BC0CBC" w:rsidRDefault="00B61816" w:rsidP="00BC0CBC">
      <w:pPr>
        <w:widowControl w:val="0"/>
        <w:numPr>
          <w:ilvl w:val="0"/>
          <w:numId w:val="12"/>
        </w:numPr>
        <w:autoSpaceDE w:val="0"/>
        <w:autoSpaceDN w:val="0"/>
        <w:adjustRightInd w:val="0"/>
        <w:spacing w:after="120"/>
        <w:jc w:val="both"/>
        <w:rPr>
          <w:rFonts w:cs="Arial"/>
          <w:sz w:val="22"/>
          <w:szCs w:val="22"/>
          <w:lang w:val="es-MX"/>
        </w:rPr>
      </w:pPr>
      <w:r w:rsidRPr="00BC0CBC">
        <w:rPr>
          <w:rFonts w:cs="Arial"/>
          <w:sz w:val="22"/>
          <w:szCs w:val="22"/>
          <w:lang w:val="es-MX"/>
        </w:rPr>
        <w:t xml:space="preserve">la identificación de procesos contratados externamente utilizados por la organización que afectaran a la conformidad con los requisitos; y </w:t>
      </w:r>
    </w:p>
    <w:p w:rsidR="00B61816" w:rsidRPr="00BC0CBC" w:rsidRDefault="00B61816" w:rsidP="00BC0CBC">
      <w:pPr>
        <w:widowControl w:val="0"/>
        <w:numPr>
          <w:ilvl w:val="0"/>
          <w:numId w:val="12"/>
        </w:numPr>
        <w:autoSpaceDE w:val="0"/>
        <w:autoSpaceDN w:val="0"/>
        <w:adjustRightInd w:val="0"/>
        <w:spacing w:after="120"/>
        <w:jc w:val="both"/>
        <w:rPr>
          <w:rFonts w:cs="Arial"/>
          <w:sz w:val="22"/>
          <w:szCs w:val="22"/>
          <w:lang w:val="es-MX"/>
        </w:rPr>
      </w:pPr>
      <w:r w:rsidRPr="00BC0CBC">
        <w:rPr>
          <w:rFonts w:cs="Arial"/>
          <w:sz w:val="22"/>
          <w:szCs w:val="22"/>
          <w:lang w:val="es-MX"/>
        </w:rPr>
        <w:t xml:space="preserve">las normas u otros requisitos para los cuales la organización solicitante pide la certificación; </w:t>
      </w:r>
    </w:p>
    <w:p w:rsidR="001D11D8" w:rsidRPr="00BC0CBC" w:rsidRDefault="00B61816" w:rsidP="00BC0CBC">
      <w:pPr>
        <w:widowControl w:val="0"/>
        <w:numPr>
          <w:ilvl w:val="0"/>
          <w:numId w:val="12"/>
        </w:numPr>
        <w:autoSpaceDE w:val="0"/>
        <w:autoSpaceDN w:val="0"/>
        <w:adjustRightInd w:val="0"/>
        <w:spacing w:after="120"/>
        <w:jc w:val="both"/>
        <w:rPr>
          <w:rFonts w:cs="Arial"/>
          <w:sz w:val="22"/>
          <w:szCs w:val="22"/>
          <w:lang w:val="es-MX"/>
        </w:rPr>
      </w:pPr>
      <w:r w:rsidRPr="00BC0CBC">
        <w:rPr>
          <w:rFonts w:cs="Arial"/>
          <w:sz w:val="22"/>
          <w:szCs w:val="22"/>
          <w:lang w:val="es-MX"/>
        </w:rPr>
        <w:t xml:space="preserve">si se ha prestado consultoría relacionada con el sistema de gestión que se va a certificar. y en caso afirmativo. quien la proporcionó. </w:t>
      </w:r>
      <w:r w:rsidR="001D11D8" w:rsidRPr="00BC0CBC">
        <w:rPr>
          <w:rFonts w:cs="Arial"/>
          <w:sz w:val="22"/>
          <w:szCs w:val="22"/>
          <w:lang w:val="es-MX"/>
        </w:rPr>
        <w:t>información relativa a la utilización de consultoría en materia de sistemas de gestión.</w:t>
      </w:r>
    </w:p>
    <w:p w:rsidR="00B61816" w:rsidRDefault="00B61816" w:rsidP="00BC0CBC">
      <w:pPr>
        <w:widowControl w:val="0"/>
        <w:numPr>
          <w:ilvl w:val="0"/>
          <w:numId w:val="12"/>
        </w:numPr>
        <w:autoSpaceDE w:val="0"/>
        <w:autoSpaceDN w:val="0"/>
        <w:adjustRightInd w:val="0"/>
        <w:spacing w:after="120"/>
        <w:jc w:val="both"/>
        <w:rPr>
          <w:rFonts w:cs="Arial"/>
          <w:sz w:val="22"/>
          <w:szCs w:val="22"/>
          <w:lang w:val="es-MX"/>
        </w:rPr>
      </w:pPr>
      <w:r w:rsidRPr="00BC0CBC">
        <w:rPr>
          <w:rFonts w:cs="Arial"/>
          <w:sz w:val="22"/>
          <w:szCs w:val="22"/>
          <w:lang w:val="es-MX"/>
        </w:rPr>
        <w:t xml:space="preserve">Un formulario con todos los campos requeridos y la información que se debe suministrar para solicitar una auditoría con fines de certificación ante IC&amp;T, se encuentra disponible en </w:t>
      </w:r>
      <w:hyperlink r:id="rId9" w:history="1">
        <w:r w:rsidRPr="00BC0CBC">
          <w:rPr>
            <w:rStyle w:val="Hipervnculo"/>
            <w:rFonts w:cs="Arial"/>
            <w:sz w:val="22"/>
            <w:szCs w:val="22"/>
            <w:lang w:val="es-MX"/>
          </w:rPr>
          <w:t>www.ict.com.co</w:t>
        </w:r>
      </w:hyperlink>
    </w:p>
    <w:p w:rsidR="009F601F" w:rsidRPr="00BC0CBC" w:rsidRDefault="009F601F" w:rsidP="009F601F">
      <w:pPr>
        <w:widowControl w:val="0"/>
        <w:autoSpaceDE w:val="0"/>
        <w:autoSpaceDN w:val="0"/>
        <w:adjustRightInd w:val="0"/>
        <w:spacing w:after="120"/>
        <w:ind w:left="1080"/>
        <w:jc w:val="both"/>
        <w:rPr>
          <w:rFonts w:cs="Arial"/>
          <w:sz w:val="22"/>
          <w:szCs w:val="22"/>
          <w:lang w:val="es-MX"/>
        </w:rPr>
      </w:pPr>
    </w:p>
    <w:p w:rsidR="00B61816" w:rsidRPr="00BC0CBC" w:rsidRDefault="00B61816" w:rsidP="00BC0CBC">
      <w:pPr>
        <w:widowControl w:val="0"/>
        <w:autoSpaceDE w:val="0"/>
        <w:autoSpaceDN w:val="0"/>
        <w:adjustRightInd w:val="0"/>
        <w:spacing w:after="120"/>
        <w:ind w:left="1080"/>
        <w:jc w:val="both"/>
        <w:rPr>
          <w:rFonts w:cs="Arial"/>
          <w:sz w:val="22"/>
          <w:szCs w:val="22"/>
          <w:lang w:val="es-MX"/>
        </w:rPr>
      </w:pPr>
    </w:p>
    <w:p w:rsidR="009F601F" w:rsidRDefault="009F601F" w:rsidP="00BC0CBC">
      <w:pPr>
        <w:pStyle w:val="Ttulo2"/>
        <w:jc w:val="both"/>
        <w:rPr>
          <w:rFonts w:cs="Arial"/>
          <w:sz w:val="22"/>
          <w:szCs w:val="22"/>
        </w:rPr>
      </w:pPr>
      <w:bookmarkStart w:id="31" w:name="_Toc474501504"/>
    </w:p>
    <w:p w:rsidR="00B61816" w:rsidRPr="00BC0CBC" w:rsidRDefault="00B61816" w:rsidP="00BC0CBC">
      <w:pPr>
        <w:pStyle w:val="Ttulo2"/>
        <w:jc w:val="both"/>
        <w:rPr>
          <w:rFonts w:cs="Arial"/>
          <w:sz w:val="22"/>
          <w:szCs w:val="22"/>
        </w:rPr>
      </w:pPr>
      <w:r w:rsidRPr="00BC0CBC">
        <w:rPr>
          <w:rFonts w:cs="Arial"/>
          <w:sz w:val="22"/>
          <w:szCs w:val="22"/>
        </w:rPr>
        <w:t>5.2 REVISIÓN DE LA SOLICITUD</w:t>
      </w:r>
      <w:bookmarkEnd w:id="31"/>
    </w:p>
    <w:p w:rsidR="001D11D8" w:rsidRPr="00BC0CBC" w:rsidRDefault="001D11D8" w:rsidP="00BC0CBC">
      <w:pPr>
        <w:widowControl w:val="0"/>
        <w:autoSpaceDE w:val="0"/>
        <w:autoSpaceDN w:val="0"/>
        <w:adjustRightInd w:val="0"/>
        <w:spacing w:after="120"/>
        <w:ind w:left="66"/>
        <w:jc w:val="both"/>
        <w:rPr>
          <w:rFonts w:cs="Arial"/>
          <w:sz w:val="22"/>
          <w:szCs w:val="22"/>
          <w:lang w:val="es-MX"/>
        </w:rPr>
      </w:pPr>
    </w:p>
    <w:p w:rsidR="001D11D8" w:rsidRPr="00BC0CBC" w:rsidRDefault="001D11D8"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Antes de proceder a la auditoría, </w:t>
      </w:r>
      <w:r w:rsidR="00A8731C" w:rsidRPr="00BC0CBC">
        <w:rPr>
          <w:rFonts w:cs="Arial"/>
          <w:sz w:val="22"/>
          <w:szCs w:val="22"/>
          <w:lang w:val="es-CO" w:eastAsia="es-CO"/>
        </w:rPr>
        <w:t>IC&amp;T</w:t>
      </w:r>
      <w:r w:rsidRPr="00BC0CBC">
        <w:rPr>
          <w:rFonts w:cs="Arial"/>
          <w:sz w:val="22"/>
          <w:szCs w:val="22"/>
          <w:lang w:val="es-CO" w:eastAsia="es-CO"/>
        </w:rPr>
        <w:t xml:space="preserve"> lleva a cabo una revisión de la solicitud y de la información complementaria para la certificación a fin de asegurarse de que:</w:t>
      </w:r>
    </w:p>
    <w:p w:rsidR="00D6260C" w:rsidRPr="00BC0CBC" w:rsidRDefault="00D6260C" w:rsidP="00BC0CBC">
      <w:pPr>
        <w:autoSpaceDE w:val="0"/>
        <w:autoSpaceDN w:val="0"/>
        <w:adjustRightInd w:val="0"/>
        <w:jc w:val="both"/>
        <w:rPr>
          <w:rFonts w:cs="Arial"/>
          <w:sz w:val="22"/>
          <w:szCs w:val="22"/>
          <w:lang w:val="es-CO" w:eastAsia="es-CO"/>
        </w:rPr>
      </w:pPr>
    </w:p>
    <w:p w:rsidR="00A60555" w:rsidRPr="00BC0CBC" w:rsidRDefault="00A60555" w:rsidP="00BC0CBC">
      <w:pPr>
        <w:numPr>
          <w:ilvl w:val="0"/>
          <w:numId w:val="20"/>
        </w:numPr>
        <w:autoSpaceDE w:val="0"/>
        <w:autoSpaceDN w:val="0"/>
        <w:adjustRightInd w:val="0"/>
        <w:jc w:val="both"/>
        <w:rPr>
          <w:rFonts w:cs="Arial"/>
          <w:sz w:val="22"/>
          <w:szCs w:val="22"/>
          <w:lang w:val="es-MX"/>
        </w:rPr>
      </w:pPr>
      <w:r w:rsidRPr="00BC0CBC">
        <w:rPr>
          <w:rFonts w:cs="Arial"/>
          <w:sz w:val="22"/>
          <w:szCs w:val="22"/>
          <w:lang w:val="es-MX"/>
        </w:rPr>
        <w:t>la información relativa a la organización solicitante y a su sistema de gestión es suficiente para desarr</w:t>
      </w:r>
      <w:r w:rsidR="00B24509" w:rsidRPr="00BC0CBC">
        <w:rPr>
          <w:rFonts w:cs="Arial"/>
          <w:sz w:val="22"/>
          <w:szCs w:val="22"/>
          <w:lang w:val="es-MX"/>
        </w:rPr>
        <w:t xml:space="preserve">ollar un programa de </w:t>
      </w:r>
      <w:r w:rsidR="00A03366">
        <w:rPr>
          <w:rFonts w:cs="Arial"/>
          <w:sz w:val="22"/>
          <w:szCs w:val="22"/>
          <w:lang w:val="es-MX"/>
        </w:rPr>
        <w:t>auditoría</w:t>
      </w:r>
      <w:r w:rsidRPr="00BC0CBC">
        <w:rPr>
          <w:rFonts w:cs="Arial"/>
          <w:sz w:val="22"/>
          <w:szCs w:val="22"/>
          <w:lang w:val="es-MX"/>
        </w:rPr>
        <w:t xml:space="preserve"> </w:t>
      </w:r>
    </w:p>
    <w:p w:rsidR="00B24509" w:rsidRPr="00BC0CBC" w:rsidRDefault="00B24509" w:rsidP="00BC0CBC">
      <w:pPr>
        <w:autoSpaceDE w:val="0"/>
        <w:autoSpaceDN w:val="0"/>
        <w:adjustRightInd w:val="0"/>
        <w:ind w:left="720"/>
        <w:jc w:val="both"/>
        <w:rPr>
          <w:rFonts w:cs="Arial"/>
          <w:sz w:val="22"/>
          <w:szCs w:val="22"/>
          <w:lang w:val="es-MX"/>
        </w:rPr>
      </w:pPr>
    </w:p>
    <w:p w:rsidR="00A60555" w:rsidRPr="00BC0CBC" w:rsidRDefault="00A60555" w:rsidP="00BC0CBC">
      <w:pPr>
        <w:numPr>
          <w:ilvl w:val="0"/>
          <w:numId w:val="20"/>
        </w:numPr>
        <w:autoSpaceDE w:val="0"/>
        <w:autoSpaceDN w:val="0"/>
        <w:adjustRightInd w:val="0"/>
        <w:jc w:val="both"/>
        <w:rPr>
          <w:rFonts w:cs="Arial"/>
          <w:sz w:val="22"/>
          <w:szCs w:val="22"/>
          <w:lang w:val="es-MX"/>
        </w:rPr>
      </w:pPr>
      <w:r w:rsidRPr="00BC0CBC">
        <w:rPr>
          <w:rFonts w:cs="Arial"/>
          <w:sz w:val="22"/>
          <w:szCs w:val="22"/>
          <w:lang w:val="es-MX"/>
        </w:rPr>
        <w:t xml:space="preserve">se ha resuelto cualquier diferencia de entendimiento conocida entre </w:t>
      </w:r>
      <w:r w:rsidR="00B24509" w:rsidRPr="00BC0CBC">
        <w:rPr>
          <w:rFonts w:cs="Arial"/>
          <w:sz w:val="22"/>
          <w:szCs w:val="22"/>
          <w:lang w:val="es-MX"/>
        </w:rPr>
        <w:t>IC&amp;T</w:t>
      </w:r>
      <w:r w:rsidRPr="00BC0CBC">
        <w:rPr>
          <w:rFonts w:cs="Arial"/>
          <w:sz w:val="22"/>
          <w:szCs w:val="22"/>
          <w:lang w:val="es-MX"/>
        </w:rPr>
        <w:t xml:space="preserve"> y la organización solicitante; </w:t>
      </w:r>
    </w:p>
    <w:p w:rsidR="00A60555" w:rsidRPr="00BC0CBC" w:rsidRDefault="00B24509" w:rsidP="00BC0CBC">
      <w:pPr>
        <w:numPr>
          <w:ilvl w:val="0"/>
          <w:numId w:val="20"/>
        </w:numPr>
        <w:autoSpaceDE w:val="0"/>
        <w:autoSpaceDN w:val="0"/>
        <w:adjustRightInd w:val="0"/>
        <w:jc w:val="both"/>
        <w:rPr>
          <w:rFonts w:cs="Arial"/>
          <w:sz w:val="22"/>
          <w:szCs w:val="22"/>
          <w:lang w:val="es-MX"/>
        </w:rPr>
      </w:pPr>
      <w:r w:rsidRPr="00BC0CBC">
        <w:rPr>
          <w:rFonts w:cs="Arial"/>
          <w:sz w:val="22"/>
          <w:szCs w:val="22"/>
          <w:lang w:val="es-MX"/>
        </w:rPr>
        <w:t>IC&amp;T</w:t>
      </w:r>
      <w:r w:rsidR="00A60555" w:rsidRPr="00BC0CBC">
        <w:rPr>
          <w:rFonts w:cs="Arial"/>
          <w:sz w:val="22"/>
          <w:szCs w:val="22"/>
          <w:lang w:val="es-MX"/>
        </w:rPr>
        <w:t xml:space="preserve"> tiene la competencia y la capacidad para llevar a cabo la actividad de certificación; </w:t>
      </w:r>
    </w:p>
    <w:p w:rsidR="00B24509" w:rsidRPr="00BC0CBC" w:rsidRDefault="00B24509" w:rsidP="00BC0CBC">
      <w:pPr>
        <w:autoSpaceDE w:val="0"/>
        <w:autoSpaceDN w:val="0"/>
        <w:adjustRightInd w:val="0"/>
        <w:ind w:left="720"/>
        <w:jc w:val="both"/>
        <w:rPr>
          <w:rFonts w:cs="Arial"/>
          <w:sz w:val="22"/>
          <w:szCs w:val="22"/>
          <w:lang w:val="es-MX"/>
        </w:rPr>
      </w:pPr>
    </w:p>
    <w:p w:rsidR="001D11D8" w:rsidRPr="00BC0CBC" w:rsidRDefault="00A60555" w:rsidP="00BC0CBC">
      <w:pPr>
        <w:numPr>
          <w:ilvl w:val="0"/>
          <w:numId w:val="20"/>
        </w:numPr>
        <w:autoSpaceDE w:val="0"/>
        <w:autoSpaceDN w:val="0"/>
        <w:adjustRightInd w:val="0"/>
        <w:jc w:val="both"/>
        <w:rPr>
          <w:rFonts w:cs="Arial"/>
          <w:sz w:val="22"/>
          <w:szCs w:val="22"/>
          <w:lang w:val="es-MX"/>
        </w:rPr>
      </w:pPr>
      <w:r w:rsidRPr="00BC0CBC">
        <w:rPr>
          <w:rFonts w:cs="Arial"/>
          <w:sz w:val="22"/>
          <w:szCs w:val="22"/>
          <w:lang w:val="es-MX"/>
        </w:rPr>
        <w:t>se tienen en cuenta el alcance de la certificación solicitada</w:t>
      </w:r>
      <w:r w:rsidR="00B24509" w:rsidRPr="00BC0CBC">
        <w:rPr>
          <w:rFonts w:cs="Arial"/>
          <w:sz w:val="22"/>
          <w:szCs w:val="22"/>
          <w:lang w:val="es-MX"/>
        </w:rPr>
        <w:t>,</w:t>
      </w:r>
      <w:r w:rsidRPr="00BC0CBC">
        <w:rPr>
          <w:rFonts w:cs="Arial"/>
          <w:sz w:val="22"/>
          <w:szCs w:val="22"/>
          <w:lang w:val="es-MX"/>
        </w:rPr>
        <w:t xml:space="preserve"> las ubicaciones donde la organización solicitante lleva a cabo sus operaciones</w:t>
      </w:r>
      <w:r w:rsidR="00B24509" w:rsidRPr="00BC0CBC">
        <w:rPr>
          <w:rFonts w:cs="Arial"/>
          <w:sz w:val="22"/>
          <w:szCs w:val="22"/>
          <w:lang w:val="es-MX"/>
        </w:rPr>
        <w:t>,</w:t>
      </w:r>
      <w:r w:rsidRPr="00BC0CBC">
        <w:rPr>
          <w:rFonts w:cs="Arial"/>
          <w:sz w:val="22"/>
          <w:szCs w:val="22"/>
          <w:lang w:val="es-MX"/>
        </w:rPr>
        <w:t xml:space="preserve"> el tiempo requerido para </w:t>
      </w:r>
      <w:r w:rsidR="00B24509" w:rsidRPr="00BC0CBC">
        <w:rPr>
          <w:rFonts w:cs="Arial"/>
          <w:sz w:val="22"/>
          <w:szCs w:val="22"/>
          <w:lang w:val="es-MX"/>
        </w:rPr>
        <w:t>completar las auditorí</w:t>
      </w:r>
      <w:r w:rsidRPr="00BC0CBC">
        <w:rPr>
          <w:rFonts w:cs="Arial"/>
          <w:sz w:val="22"/>
          <w:szCs w:val="22"/>
          <w:lang w:val="es-MX"/>
        </w:rPr>
        <w:t>as y cualquier otro asunto que tenga influencia sobre la actividad de certificación (idioma, condiciones de seguridad, amenazas a la imparcialidad. etc.).</w:t>
      </w:r>
    </w:p>
    <w:p w:rsidR="00B24509" w:rsidRPr="00BC0CBC" w:rsidRDefault="00B24509" w:rsidP="00BC0CBC">
      <w:pPr>
        <w:autoSpaceDE w:val="0"/>
        <w:autoSpaceDN w:val="0"/>
        <w:adjustRightInd w:val="0"/>
        <w:jc w:val="both"/>
        <w:rPr>
          <w:rFonts w:cs="Arial"/>
          <w:sz w:val="22"/>
          <w:szCs w:val="22"/>
          <w:lang w:val="es-MX"/>
        </w:rPr>
      </w:pPr>
    </w:p>
    <w:p w:rsidR="00B24509" w:rsidRPr="00BC0CBC" w:rsidRDefault="00B24509" w:rsidP="00BC0CBC">
      <w:pPr>
        <w:autoSpaceDE w:val="0"/>
        <w:autoSpaceDN w:val="0"/>
        <w:adjustRightInd w:val="0"/>
        <w:jc w:val="both"/>
        <w:rPr>
          <w:rFonts w:cs="Arial"/>
          <w:sz w:val="22"/>
          <w:szCs w:val="22"/>
          <w:lang w:val="es-MX"/>
        </w:rPr>
      </w:pPr>
      <w:r w:rsidRPr="00BC0CBC">
        <w:rPr>
          <w:rFonts w:cs="Arial"/>
          <w:sz w:val="22"/>
          <w:szCs w:val="22"/>
          <w:lang w:val="es-MX"/>
        </w:rPr>
        <w:t xml:space="preserve">Después de la revisión de la solicitud, IC&amp;T acepta o rechaza la solicitud de auditoría con fines de certificación. Cuando ésta se rechaza como resultado de la revisión de la solicitud, se documentan las razones de su rechazo y se informa al cliente. </w:t>
      </w:r>
    </w:p>
    <w:p w:rsidR="00B24509" w:rsidRPr="00BC0CBC" w:rsidRDefault="00B24509" w:rsidP="00BC0CBC">
      <w:pPr>
        <w:autoSpaceDE w:val="0"/>
        <w:autoSpaceDN w:val="0"/>
        <w:adjustRightInd w:val="0"/>
        <w:jc w:val="both"/>
        <w:rPr>
          <w:rFonts w:cs="Arial"/>
          <w:sz w:val="22"/>
          <w:szCs w:val="22"/>
          <w:lang w:val="es-MX"/>
        </w:rPr>
      </w:pPr>
    </w:p>
    <w:p w:rsidR="00B24509" w:rsidRPr="00BC0CBC" w:rsidRDefault="00B24509" w:rsidP="00BC0CBC">
      <w:pPr>
        <w:autoSpaceDE w:val="0"/>
        <w:autoSpaceDN w:val="0"/>
        <w:adjustRightInd w:val="0"/>
        <w:jc w:val="both"/>
        <w:rPr>
          <w:rFonts w:cs="Arial"/>
          <w:sz w:val="22"/>
          <w:szCs w:val="22"/>
          <w:lang w:val="es-MX"/>
        </w:rPr>
      </w:pPr>
      <w:r w:rsidRPr="00BC0CBC">
        <w:rPr>
          <w:rFonts w:cs="Arial"/>
          <w:sz w:val="22"/>
          <w:szCs w:val="22"/>
          <w:lang w:val="es-MX"/>
        </w:rPr>
        <w:t xml:space="preserve">Con base en esta revisión, IC&amp;T determina las competencias que necesita para su equipo auditor y para tomar la decisión de la certificación. </w:t>
      </w:r>
    </w:p>
    <w:p w:rsidR="000A7D4E" w:rsidRPr="00BC0CBC" w:rsidRDefault="000A7D4E" w:rsidP="00BC0CBC">
      <w:pPr>
        <w:autoSpaceDE w:val="0"/>
        <w:autoSpaceDN w:val="0"/>
        <w:adjustRightInd w:val="0"/>
        <w:jc w:val="both"/>
        <w:rPr>
          <w:rFonts w:cs="Arial"/>
          <w:sz w:val="22"/>
          <w:szCs w:val="22"/>
          <w:lang w:val="es-MX"/>
        </w:rPr>
      </w:pPr>
    </w:p>
    <w:p w:rsidR="00024726" w:rsidRPr="00BC0CBC" w:rsidRDefault="00024726" w:rsidP="00BC0CBC">
      <w:pPr>
        <w:autoSpaceDE w:val="0"/>
        <w:autoSpaceDN w:val="0"/>
        <w:adjustRightInd w:val="0"/>
        <w:jc w:val="both"/>
        <w:rPr>
          <w:rFonts w:cs="Arial"/>
          <w:sz w:val="22"/>
          <w:szCs w:val="22"/>
          <w:lang w:val="es-MX"/>
        </w:rPr>
      </w:pPr>
    </w:p>
    <w:p w:rsidR="00024726" w:rsidRPr="00BC0CBC" w:rsidRDefault="00024726" w:rsidP="00BC0CBC">
      <w:pPr>
        <w:pStyle w:val="Ttulo2"/>
        <w:jc w:val="both"/>
        <w:rPr>
          <w:rFonts w:cs="Arial"/>
          <w:sz w:val="22"/>
          <w:szCs w:val="22"/>
        </w:rPr>
      </w:pPr>
      <w:bookmarkStart w:id="32" w:name="_Toc474501505"/>
      <w:r w:rsidRPr="00BC0CBC">
        <w:rPr>
          <w:rFonts w:cs="Arial"/>
          <w:sz w:val="22"/>
          <w:szCs w:val="22"/>
        </w:rPr>
        <w:t>5.3 DETERMINACIÓN DEL TIEMPO DE AUDITORÍA</w:t>
      </w:r>
      <w:bookmarkEnd w:id="32"/>
    </w:p>
    <w:p w:rsidR="00895B09" w:rsidRPr="00BC0CBC" w:rsidRDefault="00895B09" w:rsidP="00BC0CBC">
      <w:pPr>
        <w:jc w:val="both"/>
        <w:rPr>
          <w:rFonts w:cs="Arial"/>
          <w:sz w:val="22"/>
          <w:szCs w:val="22"/>
          <w:lang w:val="es-MX"/>
        </w:rPr>
      </w:pPr>
    </w:p>
    <w:p w:rsidR="00895B09" w:rsidRPr="00BC0CBC" w:rsidRDefault="00895B09" w:rsidP="00BC0CBC">
      <w:pPr>
        <w:jc w:val="both"/>
        <w:rPr>
          <w:rFonts w:cs="Arial"/>
          <w:sz w:val="22"/>
          <w:szCs w:val="22"/>
          <w:lang w:val="es-MX"/>
        </w:rPr>
      </w:pPr>
      <w:r w:rsidRPr="00BC0CBC">
        <w:rPr>
          <w:rFonts w:cs="Arial"/>
          <w:sz w:val="22"/>
          <w:szCs w:val="22"/>
          <w:lang w:val="es-MX"/>
        </w:rPr>
        <w:t xml:space="preserve">IC&amp;T tiene procedimientos documentados para determinar el tiempo de auditoría. Para cada cliente, IC&amp;T determina el tiempo necesario para planificar y realizar una auditoría completa y eficaz del sistema de gestión del cliente. </w:t>
      </w:r>
    </w:p>
    <w:p w:rsidR="00895B09" w:rsidRPr="00BC0CBC" w:rsidRDefault="00895B09" w:rsidP="00BC0CBC">
      <w:pPr>
        <w:jc w:val="both"/>
        <w:rPr>
          <w:rFonts w:cs="Arial"/>
          <w:sz w:val="22"/>
          <w:szCs w:val="22"/>
          <w:lang w:val="es-MX"/>
        </w:rPr>
      </w:pPr>
    </w:p>
    <w:p w:rsidR="00895B09" w:rsidRPr="00BC0CBC" w:rsidRDefault="00895B09" w:rsidP="00BC0CBC">
      <w:pPr>
        <w:jc w:val="both"/>
        <w:rPr>
          <w:rFonts w:cs="Arial"/>
          <w:sz w:val="22"/>
          <w:szCs w:val="22"/>
          <w:lang w:val="es-MX"/>
        </w:rPr>
      </w:pPr>
      <w:r w:rsidRPr="00BC0CBC">
        <w:rPr>
          <w:rFonts w:cs="Arial"/>
          <w:sz w:val="22"/>
          <w:szCs w:val="22"/>
          <w:lang w:val="es-MX"/>
        </w:rPr>
        <w:t xml:space="preserve">Al determinar el tiempo de </w:t>
      </w:r>
      <w:r w:rsidR="00A03366">
        <w:rPr>
          <w:rFonts w:cs="Arial"/>
          <w:sz w:val="22"/>
          <w:szCs w:val="22"/>
          <w:lang w:val="es-MX"/>
        </w:rPr>
        <w:t>auditoría</w:t>
      </w:r>
      <w:r w:rsidRPr="00BC0CBC">
        <w:rPr>
          <w:rFonts w:cs="Arial"/>
          <w:sz w:val="22"/>
          <w:szCs w:val="22"/>
          <w:lang w:val="es-MX"/>
        </w:rPr>
        <w:t xml:space="preserve">, IC&amp;T considera, entre otros, los siguientes aspectos: </w:t>
      </w:r>
    </w:p>
    <w:p w:rsidR="00895B09" w:rsidRPr="00BC0CBC" w:rsidRDefault="00895B09" w:rsidP="00BC0CBC">
      <w:pPr>
        <w:jc w:val="both"/>
        <w:rPr>
          <w:rFonts w:cs="Arial"/>
          <w:sz w:val="22"/>
          <w:szCs w:val="22"/>
          <w:lang w:val="es-MX"/>
        </w:rPr>
      </w:pPr>
    </w:p>
    <w:p w:rsidR="00895B09" w:rsidRPr="00BC0CBC" w:rsidRDefault="00895B09" w:rsidP="00BC0CBC">
      <w:pPr>
        <w:numPr>
          <w:ilvl w:val="0"/>
          <w:numId w:val="21"/>
        </w:numPr>
        <w:autoSpaceDE w:val="0"/>
        <w:autoSpaceDN w:val="0"/>
        <w:adjustRightInd w:val="0"/>
        <w:jc w:val="both"/>
        <w:rPr>
          <w:rFonts w:cs="Arial"/>
          <w:sz w:val="22"/>
          <w:szCs w:val="22"/>
          <w:lang w:val="es-MX"/>
        </w:rPr>
      </w:pPr>
      <w:r w:rsidRPr="00BC0CBC">
        <w:rPr>
          <w:rFonts w:cs="Arial"/>
          <w:sz w:val="22"/>
          <w:szCs w:val="22"/>
          <w:lang w:val="es-MX"/>
        </w:rPr>
        <w:t xml:space="preserve">los requisitos de la norma de sistema de gestión pertinente; </w:t>
      </w:r>
    </w:p>
    <w:p w:rsidR="00895B09" w:rsidRPr="00BC0CBC" w:rsidRDefault="00895B09" w:rsidP="00BC0CBC">
      <w:pPr>
        <w:autoSpaceDE w:val="0"/>
        <w:autoSpaceDN w:val="0"/>
        <w:adjustRightInd w:val="0"/>
        <w:ind w:left="720"/>
        <w:jc w:val="both"/>
        <w:rPr>
          <w:rFonts w:cs="Arial"/>
          <w:sz w:val="22"/>
          <w:szCs w:val="22"/>
          <w:lang w:val="es-MX"/>
        </w:rPr>
      </w:pPr>
    </w:p>
    <w:p w:rsidR="00895B09" w:rsidRPr="00BC0CBC" w:rsidRDefault="00895B09" w:rsidP="00BC0CBC">
      <w:pPr>
        <w:numPr>
          <w:ilvl w:val="0"/>
          <w:numId w:val="21"/>
        </w:numPr>
        <w:autoSpaceDE w:val="0"/>
        <w:autoSpaceDN w:val="0"/>
        <w:adjustRightInd w:val="0"/>
        <w:jc w:val="both"/>
        <w:rPr>
          <w:rFonts w:cs="Arial"/>
          <w:sz w:val="22"/>
          <w:szCs w:val="22"/>
          <w:lang w:val="es-MX"/>
        </w:rPr>
      </w:pPr>
      <w:r w:rsidRPr="00BC0CBC">
        <w:rPr>
          <w:rFonts w:cs="Arial"/>
          <w:sz w:val="22"/>
          <w:szCs w:val="22"/>
          <w:lang w:val="es-MX"/>
        </w:rPr>
        <w:t>la complejidad del cliente y de su sistema de gestión;</w:t>
      </w:r>
    </w:p>
    <w:p w:rsidR="00895B09" w:rsidRPr="00BC0CBC" w:rsidRDefault="00895B09" w:rsidP="00BC0CBC">
      <w:pPr>
        <w:autoSpaceDE w:val="0"/>
        <w:autoSpaceDN w:val="0"/>
        <w:adjustRightInd w:val="0"/>
        <w:jc w:val="both"/>
        <w:rPr>
          <w:rFonts w:cs="Arial"/>
          <w:sz w:val="22"/>
          <w:szCs w:val="22"/>
          <w:lang w:val="es-MX"/>
        </w:rPr>
      </w:pPr>
    </w:p>
    <w:p w:rsidR="00895B09" w:rsidRPr="00BC0CBC" w:rsidRDefault="00895B09" w:rsidP="00BC0CBC">
      <w:pPr>
        <w:numPr>
          <w:ilvl w:val="0"/>
          <w:numId w:val="21"/>
        </w:numPr>
        <w:autoSpaceDE w:val="0"/>
        <w:autoSpaceDN w:val="0"/>
        <w:adjustRightInd w:val="0"/>
        <w:jc w:val="both"/>
        <w:rPr>
          <w:rFonts w:cs="Arial"/>
          <w:sz w:val="22"/>
          <w:szCs w:val="22"/>
          <w:lang w:val="es-MX"/>
        </w:rPr>
      </w:pPr>
      <w:r w:rsidRPr="00BC0CBC">
        <w:rPr>
          <w:rFonts w:cs="Arial"/>
          <w:sz w:val="22"/>
          <w:szCs w:val="22"/>
          <w:lang w:val="es-MX"/>
        </w:rPr>
        <w:t xml:space="preserve">el contexto tecnológico y reglamentario; </w:t>
      </w:r>
    </w:p>
    <w:p w:rsidR="00895B09" w:rsidRPr="00BC0CBC" w:rsidRDefault="00895B09" w:rsidP="00BC0CBC">
      <w:pPr>
        <w:pStyle w:val="Prrafodelista"/>
        <w:jc w:val="both"/>
        <w:rPr>
          <w:rFonts w:cs="Arial"/>
          <w:sz w:val="22"/>
          <w:szCs w:val="22"/>
          <w:lang w:val="es-MX"/>
        </w:rPr>
      </w:pPr>
    </w:p>
    <w:p w:rsidR="00895B09" w:rsidRPr="00BC0CBC" w:rsidRDefault="00895B09" w:rsidP="00BC0CBC">
      <w:pPr>
        <w:numPr>
          <w:ilvl w:val="0"/>
          <w:numId w:val="21"/>
        </w:numPr>
        <w:autoSpaceDE w:val="0"/>
        <w:autoSpaceDN w:val="0"/>
        <w:adjustRightInd w:val="0"/>
        <w:jc w:val="both"/>
        <w:rPr>
          <w:rFonts w:cs="Arial"/>
          <w:sz w:val="22"/>
          <w:szCs w:val="22"/>
          <w:lang w:val="es-MX"/>
        </w:rPr>
      </w:pPr>
      <w:r w:rsidRPr="00BC0CBC">
        <w:rPr>
          <w:rFonts w:cs="Arial"/>
          <w:sz w:val="22"/>
          <w:szCs w:val="22"/>
          <w:lang w:val="es-MX"/>
        </w:rPr>
        <w:t xml:space="preserve">cualquier contratación externa de cualquier actividad incluida en el alcance del sistema de gestión; </w:t>
      </w:r>
    </w:p>
    <w:p w:rsidR="00895B09" w:rsidRPr="00BC0CBC" w:rsidRDefault="00895B09" w:rsidP="00BC0CBC">
      <w:pPr>
        <w:autoSpaceDE w:val="0"/>
        <w:autoSpaceDN w:val="0"/>
        <w:adjustRightInd w:val="0"/>
        <w:jc w:val="both"/>
        <w:rPr>
          <w:rFonts w:cs="Arial"/>
          <w:sz w:val="22"/>
          <w:szCs w:val="22"/>
          <w:lang w:val="es-MX"/>
        </w:rPr>
      </w:pPr>
    </w:p>
    <w:p w:rsidR="00895B09" w:rsidRPr="00BC0CBC" w:rsidRDefault="00895B09" w:rsidP="00BC0CBC">
      <w:pPr>
        <w:numPr>
          <w:ilvl w:val="0"/>
          <w:numId w:val="21"/>
        </w:numPr>
        <w:autoSpaceDE w:val="0"/>
        <w:autoSpaceDN w:val="0"/>
        <w:adjustRightInd w:val="0"/>
        <w:jc w:val="both"/>
        <w:rPr>
          <w:rFonts w:cs="Arial"/>
          <w:sz w:val="22"/>
          <w:szCs w:val="22"/>
          <w:lang w:val="es-MX"/>
        </w:rPr>
      </w:pPr>
      <w:r w:rsidRPr="00BC0CBC">
        <w:rPr>
          <w:rFonts w:cs="Arial"/>
          <w:sz w:val="22"/>
          <w:szCs w:val="22"/>
          <w:lang w:val="es-MX"/>
        </w:rPr>
        <w:t xml:space="preserve">los resultados de las </w:t>
      </w:r>
      <w:r w:rsidR="00A03366">
        <w:rPr>
          <w:rFonts w:cs="Arial"/>
          <w:sz w:val="22"/>
          <w:szCs w:val="22"/>
          <w:lang w:val="es-MX"/>
        </w:rPr>
        <w:t>auditoría</w:t>
      </w:r>
      <w:r w:rsidRPr="00BC0CBC">
        <w:rPr>
          <w:rFonts w:cs="Arial"/>
          <w:sz w:val="22"/>
          <w:szCs w:val="22"/>
          <w:lang w:val="es-MX"/>
        </w:rPr>
        <w:t xml:space="preserve">s previas; </w:t>
      </w:r>
    </w:p>
    <w:p w:rsidR="00895B09" w:rsidRPr="00BC0CBC" w:rsidRDefault="00895B09" w:rsidP="00BC0CBC">
      <w:pPr>
        <w:autoSpaceDE w:val="0"/>
        <w:autoSpaceDN w:val="0"/>
        <w:adjustRightInd w:val="0"/>
        <w:jc w:val="both"/>
        <w:rPr>
          <w:rFonts w:cs="Arial"/>
          <w:sz w:val="22"/>
          <w:szCs w:val="22"/>
          <w:lang w:val="es-MX"/>
        </w:rPr>
      </w:pPr>
    </w:p>
    <w:p w:rsidR="00895B09" w:rsidRPr="00BC0CBC" w:rsidRDefault="00895B09" w:rsidP="00BC0CBC">
      <w:pPr>
        <w:numPr>
          <w:ilvl w:val="0"/>
          <w:numId w:val="21"/>
        </w:numPr>
        <w:autoSpaceDE w:val="0"/>
        <w:autoSpaceDN w:val="0"/>
        <w:adjustRightInd w:val="0"/>
        <w:jc w:val="both"/>
        <w:rPr>
          <w:rFonts w:cs="Arial"/>
          <w:sz w:val="22"/>
          <w:szCs w:val="22"/>
          <w:lang w:val="es-MX"/>
        </w:rPr>
      </w:pPr>
      <w:r w:rsidRPr="00BC0CBC">
        <w:rPr>
          <w:rFonts w:cs="Arial"/>
          <w:sz w:val="22"/>
          <w:szCs w:val="22"/>
          <w:lang w:val="es-MX"/>
        </w:rPr>
        <w:t xml:space="preserve">el tamaño y número de sitios, su ubicación geográfica, y consideraciones multisitio; </w:t>
      </w:r>
    </w:p>
    <w:p w:rsidR="00895B09" w:rsidRPr="00BC0CBC" w:rsidRDefault="00895B09" w:rsidP="00BC0CBC">
      <w:pPr>
        <w:autoSpaceDE w:val="0"/>
        <w:autoSpaceDN w:val="0"/>
        <w:adjustRightInd w:val="0"/>
        <w:jc w:val="both"/>
        <w:rPr>
          <w:rFonts w:cs="Arial"/>
          <w:sz w:val="22"/>
          <w:szCs w:val="22"/>
          <w:lang w:val="es-MX"/>
        </w:rPr>
      </w:pPr>
    </w:p>
    <w:p w:rsidR="00895B09" w:rsidRPr="00BC0CBC" w:rsidRDefault="00895B09" w:rsidP="00BC0CBC">
      <w:pPr>
        <w:numPr>
          <w:ilvl w:val="0"/>
          <w:numId w:val="21"/>
        </w:numPr>
        <w:autoSpaceDE w:val="0"/>
        <w:autoSpaceDN w:val="0"/>
        <w:adjustRightInd w:val="0"/>
        <w:jc w:val="both"/>
        <w:rPr>
          <w:rFonts w:cs="Arial"/>
          <w:sz w:val="22"/>
          <w:szCs w:val="22"/>
          <w:lang w:val="es-MX"/>
        </w:rPr>
      </w:pPr>
      <w:r w:rsidRPr="00BC0CBC">
        <w:rPr>
          <w:rFonts w:cs="Arial"/>
          <w:sz w:val="22"/>
          <w:szCs w:val="22"/>
          <w:lang w:val="es-MX"/>
        </w:rPr>
        <w:t xml:space="preserve">los riesgos asociados a los productos, a los procesos o a las actividades de la organización; </w:t>
      </w:r>
    </w:p>
    <w:p w:rsidR="00895B09" w:rsidRPr="00BC0CBC" w:rsidRDefault="00895B09" w:rsidP="00BC0CBC">
      <w:pPr>
        <w:autoSpaceDE w:val="0"/>
        <w:autoSpaceDN w:val="0"/>
        <w:adjustRightInd w:val="0"/>
        <w:jc w:val="both"/>
        <w:rPr>
          <w:rFonts w:cs="Arial"/>
          <w:sz w:val="22"/>
          <w:szCs w:val="22"/>
          <w:lang w:val="es-MX"/>
        </w:rPr>
      </w:pPr>
    </w:p>
    <w:p w:rsidR="00895B09" w:rsidRDefault="00895B09" w:rsidP="00BC0CBC">
      <w:pPr>
        <w:numPr>
          <w:ilvl w:val="0"/>
          <w:numId w:val="21"/>
        </w:numPr>
        <w:autoSpaceDE w:val="0"/>
        <w:autoSpaceDN w:val="0"/>
        <w:adjustRightInd w:val="0"/>
        <w:jc w:val="both"/>
        <w:rPr>
          <w:rFonts w:cs="Arial"/>
          <w:sz w:val="22"/>
          <w:szCs w:val="22"/>
          <w:lang w:val="es-MX"/>
        </w:rPr>
      </w:pPr>
      <w:r w:rsidRPr="00BC0CBC">
        <w:rPr>
          <w:rFonts w:cs="Arial"/>
          <w:sz w:val="22"/>
          <w:szCs w:val="22"/>
          <w:lang w:val="es-MX"/>
        </w:rPr>
        <w:t xml:space="preserve">si las </w:t>
      </w:r>
      <w:r w:rsidR="00A03366">
        <w:rPr>
          <w:rFonts w:cs="Arial"/>
          <w:sz w:val="22"/>
          <w:szCs w:val="22"/>
          <w:lang w:val="es-MX"/>
        </w:rPr>
        <w:t>auditoría</w:t>
      </w:r>
      <w:r w:rsidRPr="00BC0CBC">
        <w:rPr>
          <w:rFonts w:cs="Arial"/>
          <w:sz w:val="22"/>
          <w:szCs w:val="22"/>
          <w:lang w:val="es-MX"/>
        </w:rPr>
        <w:t xml:space="preserve">s son combinadas, conjuntas o integradas. </w:t>
      </w:r>
    </w:p>
    <w:p w:rsidR="005C4D15" w:rsidRDefault="005C4D15" w:rsidP="005C4D15">
      <w:pPr>
        <w:pStyle w:val="Prrafodelista"/>
        <w:rPr>
          <w:rFonts w:cs="Arial"/>
          <w:sz w:val="22"/>
          <w:szCs w:val="22"/>
          <w:lang w:val="es-MX"/>
        </w:rPr>
      </w:pPr>
    </w:p>
    <w:p w:rsidR="005C4D15" w:rsidRPr="00BC0CBC" w:rsidRDefault="005C4D15" w:rsidP="009F601F">
      <w:pPr>
        <w:autoSpaceDE w:val="0"/>
        <w:autoSpaceDN w:val="0"/>
        <w:adjustRightInd w:val="0"/>
        <w:ind w:left="360"/>
        <w:jc w:val="both"/>
        <w:rPr>
          <w:rFonts w:cs="Arial"/>
          <w:sz w:val="22"/>
          <w:szCs w:val="22"/>
          <w:lang w:val="es-MX"/>
        </w:rPr>
      </w:pPr>
    </w:p>
    <w:p w:rsidR="00895B09" w:rsidRPr="00BC0CBC" w:rsidRDefault="00895B09" w:rsidP="00BC0CBC">
      <w:pPr>
        <w:jc w:val="both"/>
        <w:rPr>
          <w:rFonts w:cs="Arial"/>
          <w:sz w:val="22"/>
          <w:szCs w:val="22"/>
          <w:lang w:val="es-MX"/>
        </w:rPr>
      </w:pPr>
      <w:r w:rsidRPr="00BC0CBC">
        <w:rPr>
          <w:rFonts w:cs="Arial"/>
          <w:sz w:val="22"/>
          <w:szCs w:val="22"/>
          <w:lang w:val="es-MX"/>
        </w:rPr>
        <w:t xml:space="preserve">El tiempo empleado en el desplazamiento hacia y desde los sitios auditados no se incluye en el cálculo de la </w:t>
      </w:r>
      <w:r w:rsidR="006A381B" w:rsidRPr="00BC0CBC">
        <w:rPr>
          <w:rFonts w:cs="Arial"/>
          <w:sz w:val="22"/>
          <w:szCs w:val="22"/>
          <w:lang w:val="es-MX"/>
        </w:rPr>
        <w:t>duración</w:t>
      </w:r>
      <w:r w:rsidRPr="00BC0CBC">
        <w:rPr>
          <w:rFonts w:cs="Arial"/>
          <w:sz w:val="22"/>
          <w:szCs w:val="22"/>
          <w:lang w:val="es-MX"/>
        </w:rPr>
        <w:t xml:space="preserve"> de los </w:t>
      </w:r>
      <w:r w:rsidR="006A381B" w:rsidRPr="00BC0CBC">
        <w:rPr>
          <w:rFonts w:cs="Arial"/>
          <w:sz w:val="22"/>
          <w:szCs w:val="22"/>
          <w:lang w:val="es-MX"/>
        </w:rPr>
        <w:t>días</w:t>
      </w:r>
      <w:r w:rsidRPr="00BC0CBC">
        <w:rPr>
          <w:rFonts w:cs="Arial"/>
          <w:sz w:val="22"/>
          <w:szCs w:val="22"/>
          <w:lang w:val="es-MX"/>
        </w:rPr>
        <w:t xml:space="preserve"> de </w:t>
      </w:r>
      <w:r w:rsidR="00A03366">
        <w:rPr>
          <w:rFonts w:cs="Arial"/>
          <w:sz w:val="22"/>
          <w:szCs w:val="22"/>
          <w:lang w:val="es-MX"/>
        </w:rPr>
        <w:t>auditoría</w:t>
      </w:r>
      <w:r w:rsidRPr="00BC0CBC">
        <w:rPr>
          <w:rFonts w:cs="Arial"/>
          <w:sz w:val="22"/>
          <w:szCs w:val="22"/>
          <w:lang w:val="es-MX"/>
        </w:rPr>
        <w:t xml:space="preserve"> del sistema de gestión. </w:t>
      </w:r>
    </w:p>
    <w:p w:rsidR="00895B09" w:rsidRPr="00BC0CBC" w:rsidRDefault="00895B09" w:rsidP="00BC0CBC">
      <w:pPr>
        <w:jc w:val="both"/>
        <w:rPr>
          <w:rFonts w:cs="Arial"/>
          <w:sz w:val="22"/>
          <w:szCs w:val="22"/>
          <w:lang w:val="es-MX"/>
        </w:rPr>
      </w:pPr>
    </w:p>
    <w:p w:rsidR="00895B09" w:rsidRPr="00BC0CBC" w:rsidRDefault="00895B09" w:rsidP="00BC0CBC">
      <w:pPr>
        <w:jc w:val="both"/>
        <w:rPr>
          <w:rFonts w:cs="Arial"/>
          <w:sz w:val="22"/>
          <w:szCs w:val="22"/>
          <w:lang w:val="es-MX"/>
        </w:rPr>
      </w:pPr>
    </w:p>
    <w:p w:rsidR="00B24509" w:rsidRPr="00BC0CBC" w:rsidRDefault="006A381B" w:rsidP="00BC0CBC">
      <w:pPr>
        <w:autoSpaceDE w:val="0"/>
        <w:autoSpaceDN w:val="0"/>
        <w:adjustRightInd w:val="0"/>
        <w:jc w:val="both"/>
        <w:rPr>
          <w:rFonts w:cs="Arial"/>
          <w:sz w:val="22"/>
          <w:szCs w:val="22"/>
          <w:lang w:val="es-MX"/>
        </w:rPr>
      </w:pPr>
      <w:r w:rsidRPr="00BC0CBC">
        <w:rPr>
          <w:rFonts w:cs="Arial"/>
          <w:sz w:val="22"/>
          <w:szCs w:val="22"/>
          <w:lang w:val="es-MX"/>
        </w:rPr>
        <w:t>Los procedimientos documentados de IC&amp;T para el cálculo de tiemp</w:t>
      </w:r>
      <w:r w:rsidR="00606085" w:rsidRPr="00BC0CBC">
        <w:rPr>
          <w:rFonts w:cs="Arial"/>
          <w:sz w:val="22"/>
          <w:szCs w:val="22"/>
          <w:lang w:val="es-MX"/>
        </w:rPr>
        <w:t>os de auditoría contienen las disposiciones mandatorias, definidas por los documentos IAF MD 01, IAF MD 05, IAF MD 11, IAF MD 19 y las particulares del ONAC.</w:t>
      </w:r>
    </w:p>
    <w:p w:rsidR="00F55A25" w:rsidRPr="00BC0CBC" w:rsidRDefault="00F55A25" w:rsidP="00BC0CBC">
      <w:pPr>
        <w:autoSpaceDE w:val="0"/>
        <w:autoSpaceDN w:val="0"/>
        <w:adjustRightInd w:val="0"/>
        <w:jc w:val="both"/>
        <w:rPr>
          <w:rFonts w:cs="Arial"/>
          <w:sz w:val="22"/>
          <w:szCs w:val="22"/>
          <w:lang w:val="es-MX"/>
        </w:rPr>
      </w:pPr>
    </w:p>
    <w:p w:rsidR="00F55A25" w:rsidRPr="00BC0CBC" w:rsidRDefault="00F55A25" w:rsidP="00BC0CBC">
      <w:pPr>
        <w:autoSpaceDE w:val="0"/>
        <w:autoSpaceDN w:val="0"/>
        <w:adjustRightInd w:val="0"/>
        <w:jc w:val="both"/>
        <w:rPr>
          <w:rFonts w:cs="Arial"/>
          <w:sz w:val="22"/>
          <w:szCs w:val="22"/>
          <w:lang w:val="es-MX"/>
        </w:rPr>
      </w:pPr>
    </w:p>
    <w:p w:rsidR="00F55A25" w:rsidRPr="00BC0CBC" w:rsidRDefault="00F55A25" w:rsidP="00BC0CBC">
      <w:pPr>
        <w:pStyle w:val="Ttulo2"/>
        <w:jc w:val="both"/>
        <w:rPr>
          <w:rFonts w:cs="Arial"/>
          <w:sz w:val="22"/>
          <w:szCs w:val="22"/>
        </w:rPr>
      </w:pPr>
      <w:bookmarkStart w:id="33" w:name="_Toc474501506"/>
      <w:r w:rsidRPr="00BC0CBC">
        <w:rPr>
          <w:rFonts w:cs="Arial"/>
          <w:sz w:val="22"/>
          <w:szCs w:val="22"/>
        </w:rPr>
        <w:t>5.4 MUESTREO MULTISITIO</w:t>
      </w:r>
      <w:bookmarkEnd w:id="33"/>
    </w:p>
    <w:p w:rsidR="00F55A25" w:rsidRPr="00BC0CBC" w:rsidRDefault="00F55A25" w:rsidP="00BC0CBC">
      <w:pPr>
        <w:jc w:val="both"/>
        <w:rPr>
          <w:rFonts w:cs="Arial"/>
          <w:sz w:val="22"/>
          <w:szCs w:val="22"/>
          <w:lang w:val="es-MX"/>
        </w:rPr>
      </w:pPr>
    </w:p>
    <w:p w:rsidR="00F55A25" w:rsidRPr="00BC0CBC" w:rsidRDefault="00F55A25" w:rsidP="00BC0CBC">
      <w:pPr>
        <w:jc w:val="both"/>
        <w:rPr>
          <w:rFonts w:cs="Arial"/>
          <w:sz w:val="22"/>
          <w:szCs w:val="22"/>
          <w:lang w:val="es-MX"/>
        </w:rPr>
      </w:pPr>
      <w:r w:rsidRPr="00BC0CBC">
        <w:rPr>
          <w:rFonts w:cs="Arial"/>
          <w:sz w:val="22"/>
          <w:szCs w:val="22"/>
          <w:lang w:val="es-MX"/>
        </w:rPr>
        <w:t xml:space="preserve">Cuando se utiliza un muestreo multisitio para la </w:t>
      </w:r>
      <w:r w:rsidR="00A03366">
        <w:rPr>
          <w:rFonts w:cs="Arial"/>
          <w:sz w:val="22"/>
          <w:szCs w:val="22"/>
          <w:lang w:val="es-MX"/>
        </w:rPr>
        <w:t>auditoría</w:t>
      </w:r>
      <w:r w:rsidRPr="00BC0CBC">
        <w:rPr>
          <w:rFonts w:cs="Arial"/>
          <w:sz w:val="22"/>
          <w:szCs w:val="22"/>
          <w:lang w:val="es-MX"/>
        </w:rPr>
        <w:t xml:space="preserve"> del sistema de gestión de un cliente, que cubra la misma actividad en varias ubicaciones geográficas, IC&amp;T desarrolla un programa de muestreo para asegurar una </w:t>
      </w:r>
      <w:r w:rsidR="00A03366">
        <w:rPr>
          <w:rFonts w:cs="Arial"/>
          <w:sz w:val="22"/>
          <w:szCs w:val="22"/>
          <w:lang w:val="es-MX"/>
        </w:rPr>
        <w:t>auditoría</w:t>
      </w:r>
      <w:r w:rsidRPr="00BC0CBC">
        <w:rPr>
          <w:rFonts w:cs="Arial"/>
          <w:sz w:val="22"/>
          <w:szCs w:val="22"/>
          <w:lang w:val="es-MX"/>
        </w:rPr>
        <w:t xml:space="preserve"> apropiada del sistema de gestión. </w:t>
      </w:r>
    </w:p>
    <w:p w:rsidR="00F55A25" w:rsidRPr="00BC0CBC" w:rsidRDefault="00F55A25" w:rsidP="00BC0CBC">
      <w:pPr>
        <w:jc w:val="both"/>
        <w:rPr>
          <w:rFonts w:cs="Arial"/>
          <w:sz w:val="22"/>
          <w:szCs w:val="22"/>
          <w:lang w:val="es-MX"/>
        </w:rPr>
      </w:pPr>
    </w:p>
    <w:p w:rsidR="00F55A25" w:rsidRPr="00BC0CBC" w:rsidRDefault="00F55A25" w:rsidP="00BC0CBC">
      <w:pPr>
        <w:jc w:val="both"/>
        <w:rPr>
          <w:rFonts w:cs="Arial"/>
          <w:sz w:val="22"/>
          <w:szCs w:val="22"/>
          <w:lang w:val="es-MX"/>
        </w:rPr>
      </w:pPr>
      <w:r w:rsidRPr="00BC0CBC">
        <w:rPr>
          <w:rFonts w:cs="Arial"/>
          <w:sz w:val="22"/>
          <w:szCs w:val="22"/>
          <w:lang w:val="es-MX"/>
        </w:rPr>
        <w:t>El muestreo no es aplicable cuando existen múltiples sitios que no cubren la misma actividad.</w:t>
      </w:r>
    </w:p>
    <w:p w:rsidR="00C41E97" w:rsidRPr="00BC0CBC" w:rsidRDefault="00C41E97" w:rsidP="00BC0CBC">
      <w:pPr>
        <w:jc w:val="both"/>
        <w:rPr>
          <w:rFonts w:cs="Arial"/>
          <w:sz w:val="22"/>
          <w:szCs w:val="22"/>
          <w:lang w:val="es-MX"/>
        </w:rPr>
      </w:pPr>
    </w:p>
    <w:p w:rsidR="00C41E97" w:rsidRPr="00BC0CBC" w:rsidRDefault="00C41E97" w:rsidP="00BC0CBC">
      <w:pPr>
        <w:jc w:val="both"/>
        <w:rPr>
          <w:rFonts w:cs="Arial"/>
          <w:sz w:val="22"/>
          <w:szCs w:val="22"/>
          <w:lang w:val="es-MX"/>
        </w:rPr>
      </w:pPr>
      <w:r w:rsidRPr="00BC0CBC">
        <w:rPr>
          <w:rFonts w:cs="Arial"/>
          <w:sz w:val="22"/>
          <w:szCs w:val="22"/>
          <w:lang w:val="es-MX"/>
        </w:rPr>
        <w:t>IC&amp;T determina el tiempo de auditoría en forma particular a cada cliente cuando le aplica muestreo multisitio.</w:t>
      </w:r>
    </w:p>
    <w:p w:rsidR="00C41E97" w:rsidRPr="00BC0CBC" w:rsidRDefault="00C41E97" w:rsidP="00BC0CBC">
      <w:pPr>
        <w:jc w:val="both"/>
        <w:rPr>
          <w:rFonts w:cs="Arial"/>
          <w:sz w:val="22"/>
          <w:szCs w:val="22"/>
          <w:lang w:val="es-MX"/>
        </w:rPr>
      </w:pPr>
    </w:p>
    <w:p w:rsidR="00C41E97" w:rsidRPr="00BC0CBC" w:rsidRDefault="00C41E97" w:rsidP="00BC0CBC">
      <w:pPr>
        <w:jc w:val="both"/>
        <w:rPr>
          <w:rFonts w:cs="Arial"/>
          <w:sz w:val="22"/>
          <w:szCs w:val="22"/>
          <w:lang w:val="es-MX"/>
        </w:rPr>
      </w:pPr>
    </w:p>
    <w:p w:rsidR="00C41E97" w:rsidRPr="00BC0CBC" w:rsidRDefault="00C41E97" w:rsidP="00BC0CBC">
      <w:pPr>
        <w:pStyle w:val="Ttulo2"/>
        <w:jc w:val="both"/>
        <w:rPr>
          <w:rFonts w:cs="Arial"/>
          <w:sz w:val="22"/>
          <w:szCs w:val="22"/>
        </w:rPr>
      </w:pPr>
      <w:bookmarkStart w:id="34" w:name="_Toc474501507"/>
      <w:r w:rsidRPr="00BC0CBC">
        <w:rPr>
          <w:rFonts w:cs="Arial"/>
          <w:sz w:val="22"/>
          <w:szCs w:val="22"/>
        </w:rPr>
        <w:t>5.5 PLANIFICACIÓN DE AUDITORÍAS</w:t>
      </w:r>
      <w:bookmarkEnd w:id="34"/>
    </w:p>
    <w:p w:rsidR="00C41E97" w:rsidRPr="00BC0CBC" w:rsidRDefault="00C41E97" w:rsidP="00BC0CBC">
      <w:pPr>
        <w:pStyle w:val="Ttulo2"/>
        <w:tabs>
          <w:tab w:val="left" w:pos="720"/>
        </w:tabs>
        <w:jc w:val="both"/>
        <w:rPr>
          <w:rFonts w:cs="Arial"/>
          <w:sz w:val="22"/>
          <w:szCs w:val="22"/>
          <w:lang w:val="es-MX"/>
        </w:rPr>
      </w:pPr>
    </w:p>
    <w:p w:rsidR="00C41E97" w:rsidRPr="00BC0CBC" w:rsidRDefault="00966076" w:rsidP="00BC0CBC">
      <w:pPr>
        <w:jc w:val="both"/>
        <w:rPr>
          <w:rFonts w:cs="Arial"/>
          <w:sz w:val="22"/>
          <w:szCs w:val="22"/>
          <w:lang w:val="es-MX"/>
        </w:rPr>
      </w:pPr>
      <w:r w:rsidRPr="00BC0CBC">
        <w:rPr>
          <w:rFonts w:cs="Arial"/>
          <w:sz w:val="22"/>
          <w:szCs w:val="22"/>
          <w:lang w:val="es-MX"/>
        </w:rPr>
        <w:t xml:space="preserve">Una vez aceptada la propuesta por el cliente, las partes suscriben el contrato de auditoría con fines de certificación </w:t>
      </w:r>
      <w:r w:rsidR="00334B3E" w:rsidRPr="00BC0CBC">
        <w:rPr>
          <w:rFonts w:cs="Arial"/>
          <w:sz w:val="22"/>
          <w:szCs w:val="22"/>
          <w:lang w:val="es-MX"/>
        </w:rPr>
        <w:t xml:space="preserve">(ICT-F-04) </w:t>
      </w:r>
      <w:r w:rsidRPr="00BC0CBC">
        <w:rPr>
          <w:rFonts w:cs="Arial"/>
          <w:sz w:val="22"/>
          <w:szCs w:val="22"/>
          <w:lang w:val="es-MX"/>
        </w:rPr>
        <w:t>y ratifican su compromiso de dar cumplimiento al presente reglamento.</w:t>
      </w:r>
    </w:p>
    <w:p w:rsidR="00F55A25" w:rsidRPr="00BC0CBC" w:rsidRDefault="00F55A25" w:rsidP="00BC0CBC">
      <w:pPr>
        <w:jc w:val="both"/>
        <w:rPr>
          <w:rFonts w:cs="Arial"/>
          <w:sz w:val="22"/>
          <w:szCs w:val="22"/>
          <w:lang w:val="es-MX"/>
        </w:rPr>
      </w:pPr>
    </w:p>
    <w:p w:rsidR="00334B3E" w:rsidRPr="00BC0CBC" w:rsidRDefault="00334B3E" w:rsidP="00BC0CBC">
      <w:pPr>
        <w:jc w:val="both"/>
        <w:rPr>
          <w:rFonts w:cs="Arial"/>
          <w:sz w:val="22"/>
          <w:szCs w:val="22"/>
          <w:lang w:val="es-MX"/>
        </w:rPr>
      </w:pPr>
      <w:r w:rsidRPr="00BC0CBC">
        <w:rPr>
          <w:rFonts w:cs="Arial"/>
          <w:sz w:val="22"/>
          <w:szCs w:val="22"/>
          <w:lang w:val="es-MX"/>
        </w:rPr>
        <w:t>Dicho contrato es de medio no de resultado, ya que, de no superar satisfactoriamente los requisitos de auditoría, IC&amp;T no tiene la obligación de certificar el sistema de gestión del cliente.  Este contrato también define los objetivos, alcance y criterios de auditoría y en su componente de ejecución, los plasma en un plan de auditoría, que se le envía previamente al cliente informándole al menos los siguientes aspectos:</w:t>
      </w:r>
    </w:p>
    <w:p w:rsidR="00334B3E" w:rsidRPr="00BC0CBC" w:rsidRDefault="00334B3E" w:rsidP="00BC0CBC">
      <w:pPr>
        <w:jc w:val="both"/>
        <w:rPr>
          <w:rFonts w:cs="Arial"/>
          <w:sz w:val="22"/>
          <w:szCs w:val="22"/>
          <w:lang w:val="es-MX"/>
        </w:rPr>
      </w:pPr>
    </w:p>
    <w:p w:rsidR="00334B3E" w:rsidRPr="00BC0CBC" w:rsidRDefault="00334B3E" w:rsidP="00BC0CBC">
      <w:pPr>
        <w:numPr>
          <w:ilvl w:val="0"/>
          <w:numId w:val="22"/>
        </w:numPr>
        <w:jc w:val="both"/>
        <w:rPr>
          <w:rFonts w:cs="Arial"/>
          <w:sz w:val="22"/>
          <w:szCs w:val="22"/>
          <w:lang w:val="es-MX"/>
        </w:rPr>
      </w:pPr>
      <w:r w:rsidRPr="00BC0CBC">
        <w:rPr>
          <w:rFonts w:cs="Arial"/>
          <w:sz w:val="22"/>
          <w:szCs w:val="22"/>
          <w:lang w:val="es-MX"/>
        </w:rPr>
        <w:t xml:space="preserve">los objetivos de la </w:t>
      </w:r>
      <w:r w:rsidR="00A03366">
        <w:rPr>
          <w:rFonts w:cs="Arial"/>
          <w:sz w:val="22"/>
          <w:szCs w:val="22"/>
          <w:lang w:val="es-MX"/>
        </w:rPr>
        <w:t>auditoría</w:t>
      </w:r>
      <w:r w:rsidRPr="00BC0CBC">
        <w:rPr>
          <w:rFonts w:cs="Arial"/>
          <w:sz w:val="22"/>
          <w:szCs w:val="22"/>
          <w:lang w:val="es-MX"/>
        </w:rPr>
        <w:t xml:space="preserve">; </w:t>
      </w:r>
    </w:p>
    <w:p w:rsidR="00334B3E" w:rsidRPr="00BC0CBC" w:rsidRDefault="00334B3E" w:rsidP="00BC0CBC">
      <w:pPr>
        <w:numPr>
          <w:ilvl w:val="0"/>
          <w:numId w:val="22"/>
        </w:numPr>
        <w:jc w:val="both"/>
        <w:rPr>
          <w:rFonts w:cs="Arial"/>
          <w:sz w:val="22"/>
          <w:szCs w:val="22"/>
          <w:lang w:val="es-MX"/>
        </w:rPr>
      </w:pPr>
      <w:r w:rsidRPr="00BC0CBC">
        <w:rPr>
          <w:rFonts w:cs="Arial"/>
          <w:sz w:val="22"/>
          <w:szCs w:val="22"/>
          <w:lang w:val="es-MX"/>
        </w:rPr>
        <w:t xml:space="preserve">los criterios de la </w:t>
      </w:r>
      <w:r w:rsidR="00A03366">
        <w:rPr>
          <w:rFonts w:cs="Arial"/>
          <w:sz w:val="22"/>
          <w:szCs w:val="22"/>
          <w:lang w:val="es-MX"/>
        </w:rPr>
        <w:t>auditoría</w:t>
      </w:r>
      <w:r w:rsidRPr="00BC0CBC">
        <w:rPr>
          <w:rFonts w:cs="Arial"/>
          <w:sz w:val="22"/>
          <w:szCs w:val="22"/>
          <w:lang w:val="es-MX"/>
        </w:rPr>
        <w:t xml:space="preserve">; </w:t>
      </w:r>
    </w:p>
    <w:p w:rsidR="00334B3E" w:rsidRPr="00BC0CBC" w:rsidRDefault="00334B3E" w:rsidP="00BC0CBC">
      <w:pPr>
        <w:numPr>
          <w:ilvl w:val="0"/>
          <w:numId w:val="22"/>
        </w:numPr>
        <w:jc w:val="both"/>
        <w:rPr>
          <w:rFonts w:cs="Arial"/>
          <w:sz w:val="22"/>
          <w:szCs w:val="22"/>
          <w:lang w:val="es-MX"/>
        </w:rPr>
      </w:pPr>
      <w:r w:rsidRPr="00BC0CBC">
        <w:rPr>
          <w:rFonts w:cs="Arial"/>
          <w:sz w:val="22"/>
          <w:szCs w:val="22"/>
          <w:lang w:val="es-MX"/>
        </w:rPr>
        <w:lastRenderedPageBreak/>
        <w:t xml:space="preserve">el alcance de la </w:t>
      </w:r>
      <w:r w:rsidR="00A03366">
        <w:rPr>
          <w:rFonts w:cs="Arial"/>
          <w:sz w:val="22"/>
          <w:szCs w:val="22"/>
          <w:lang w:val="es-MX"/>
        </w:rPr>
        <w:t>auditoría</w:t>
      </w:r>
      <w:r w:rsidRPr="00BC0CBC">
        <w:rPr>
          <w:rFonts w:cs="Arial"/>
          <w:sz w:val="22"/>
          <w:szCs w:val="22"/>
          <w:lang w:val="es-MX"/>
        </w:rPr>
        <w:t xml:space="preserve">, incluida la identificación de las unidades organizacionales y funcionales o los procesos por auditar; </w:t>
      </w:r>
    </w:p>
    <w:p w:rsidR="00334B3E" w:rsidRPr="00BC0CBC" w:rsidRDefault="00334B3E" w:rsidP="00BC0CBC">
      <w:pPr>
        <w:numPr>
          <w:ilvl w:val="0"/>
          <w:numId w:val="22"/>
        </w:numPr>
        <w:jc w:val="both"/>
        <w:rPr>
          <w:rFonts w:cs="Arial"/>
          <w:sz w:val="22"/>
          <w:szCs w:val="22"/>
          <w:lang w:val="es-MX"/>
        </w:rPr>
      </w:pPr>
      <w:r w:rsidRPr="00BC0CBC">
        <w:rPr>
          <w:rFonts w:cs="Arial"/>
          <w:sz w:val="22"/>
          <w:szCs w:val="22"/>
          <w:lang w:val="es-MX"/>
        </w:rPr>
        <w:t xml:space="preserve">las fechas y los sitios en los que se van a realizar las actividades de </w:t>
      </w:r>
      <w:r w:rsidR="00A03366">
        <w:rPr>
          <w:rFonts w:cs="Arial"/>
          <w:sz w:val="22"/>
          <w:szCs w:val="22"/>
          <w:lang w:val="es-MX"/>
        </w:rPr>
        <w:t>auditoría</w:t>
      </w:r>
      <w:r w:rsidRPr="00BC0CBC">
        <w:rPr>
          <w:rFonts w:cs="Arial"/>
          <w:sz w:val="22"/>
          <w:szCs w:val="22"/>
          <w:lang w:val="es-MX"/>
        </w:rPr>
        <w:t xml:space="preserve"> in situ, incluidas las visitas a los sitios temporales y actividades de </w:t>
      </w:r>
      <w:r w:rsidR="00A03366">
        <w:rPr>
          <w:rFonts w:cs="Arial"/>
          <w:sz w:val="22"/>
          <w:szCs w:val="22"/>
          <w:lang w:val="es-MX"/>
        </w:rPr>
        <w:t>auditoría</w:t>
      </w:r>
      <w:r w:rsidRPr="00BC0CBC">
        <w:rPr>
          <w:rFonts w:cs="Arial"/>
          <w:sz w:val="22"/>
          <w:szCs w:val="22"/>
          <w:lang w:val="es-MX"/>
        </w:rPr>
        <w:t xml:space="preserve"> remota, cuando corresponda; </w:t>
      </w:r>
    </w:p>
    <w:p w:rsidR="00334B3E" w:rsidRPr="00BC0CBC" w:rsidRDefault="00334B3E" w:rsidP="00BC0CBC">
      <w:pPr>
        <w:numPr>
          <w:ilvl w:val="0"/>
          <w:numId w:val="22"/>
        </w:numPr>
        <w:jc w:val="both"/>
        <w:rPr>
          <w:rFonts w:cs="Arial"/>
          <w:sz w:val="22"/>
          <w:szCs w:val="22"/>
          <w:lang w:val="es-MX"/>
        </w:rPr>
      </w:pPr>
      <w:r w:rsidRPr="00BC0CBC">
        <w:rPr>
          <w:rFonts w:cs="Arial"/>
          <w:sz w:val="22"/>
          <w:szCs w:val="22"/>
          <w:lang w:val="es-MX"/>
        </w:rPr>
        <w:t xml:space="preserve">la duración prevista para las actividades de </w:t>
      </w:r>
      <w:r w:rsidR="00A03366">
        <w:rPr>
          <w:rFonts w:cs="Arial"/>
          <w:sz w:val="22"/>
          <w:szCs w:val="22"/>
          <w:lang w:val="es-MX"/>
        </w:rPr>
        <w:t>auditoría</w:t>
      </w:r>
      <w:r w:rsidRPr="00BC0CBC">
        <w:rPr>
          <w:rFonts w:cs="Arial"/>
          <w:sz w:val="22"/>
          <w:szCs w:val="22"/>
          <w:lang w:val="es-MX"/>
        </w:rPr>
        <w:t xml:space="preserve"> in situ; y </w:t>
      </w:r>
    </w:p>
    <w:p w:rsidR="00334B3E" w:rsidRPr="00BC0CBC" w:rsidRDefault="00334B3E" w:rsidP="00BC0CBC">
      <w:pPr>
        <w:numPr>
          <w:ilvl w:val="0"/>
          <w:numId w:val="22"/>
        </w:numPr>
        <w:jc w:val="both"/>
        <w:rPr>
          <w:rFonts w:cs="Arial"/>
          <w:sz w:val="22"/>
          <w:szCs w:val="22"/>
          <w:lang w:val="es-MX"/>
        </w:rPr>
      </w:pPr>
      <w:r w:rsidRPr="00BC0CBC">
        <w:rPr>
          <w:rFonts w:cs="Arial"/>
          <w:sz w:val="22"/>
          <w:szCs w:val="22"/>
          <w:lang w:val="es-MX"/>
        </w:rPr>
        <w:t xml:space="preserve">los roles y las responsabilidades de los miembros del equipo auditor </w:t>
      </w:r>
      <w:r w:rsidR="00D04316" w:rsidRPr="00BC0CBC">
        <w:rPr>
          <w:rFonts w:cs="Arial"/>
          <w:sz w:val="22"/>
          <w:szCs w:val="22"/>
          <w:lang w:val="es-MX"/>
        </w:rPr>
        <w:t xml:space="preserve">seleccionado y asignado </w:t>
      </w:r>
      <w:r w:rsidRPr="00BC0CBC">
        <w:rPr>
          <w:rFonts w:cs="Arial"/>
          <w:sz w:val="22"/>
          <w:szCs w:val="22"/>
          <w:lang w:val="es-MX"/>
        </w:rPr>
        <w:t>y de las personas que los acompañan</w:t>
      </w:r>
      <w:r w:rsidR="00D04316" w:rsidRPr="00BC0CBC">
        <w:rPr>
          <w:rFonts w:cs="Arial"/>
          <w:sz w:val="22"/>
          <w:szCs w:val="22"/>
          <w:lang w:val="es-MX"/>
        </w:rPr>
        <w:t>,</w:t>
      </w:r>
      <w:r w:rsidRPr="00BC0CBC">
        <w:rPr>
          <w:rFonts w:cs="Arial"/>
          <w:sz w:val="22"/>
          <w:szCs w:val="22"/>
          <w:lang w:val="es-MX"/>
        </w:rPr>
        <w:t xml:space="preserve"> tales como observadores e intérpretes.</w:t>
      </w:r>
    </w:p>
    <w:p w:rsidR="00966076" w:rsidRPr="00BC0CBC" w:rsidRDefault="00966076" w:rsidP="00BC0CBC">
      <w:pPr>
        <w:jc w:val="both"/>
        <w:rPr>
          <w:rFonts w:cs="Arial"/>
          <w:sz w:val="22"/>
          <w:szCs w:val="22"/>
          <w:lang w:val="es-MX"/>
        </w:rPr>
      </w:pPr>
    </w:p>
    <w:p w:rsidR="00182592" w:rsidRPr="00BC0CBC" w:rsidRDefault="00182592" w:rsidP="00BC0CBC">
      <w:pPr>
        <w:jc w:val="both"/>
        <w:rPr>
          <w:rFonts w:cs="Arial"/>
          <w:sz w:val="22"/>
          <w:szCs w:val="22"/>
          <w:lang w:val="es-MX"/>
        </w:rPr>
      </w:pPr>
      <w:r w:rsidRPr="00BC0CBC">
        <w:rPr>
          <w:rFonts w:cs="Arial"/>
          <w:sz w:val="22"/>
          <w:szCs w:val="22"/>
          <w:lang w:val="es-MX"/>
        </w:rPr>
        <w:t xml:space="preserve">La presencia y la justificación de observadores durante una actividad de </w:t>
      </w:r>
      <w:r w:rsidR="00A03366">
        <w:rPr>
          <w:rFonts w:cs="Arial"/>
          <w:sz w:val="22"/>
          <w:szCs w:val="22"/>
          <w:lang w:val="es-MX"/>
        </w:rPr>
        <w:t>auditoría</w:t>
      </w:r>
      <w:r w:rsidRPr="00BC0CBC">
        <w:rPr>
          <w:rFonts w:cs="Arial"/>
          <w:sz w:val="22"/>
          <w:szCs w:val="22"/>
          <w:lang w:val="es-MX"/>
        </w:rPr>
        <w:t xml:space="preserve"> será acordada entre IC&amp;T y el cliente antes de la realización de la </w:t>
      </w:r>
      <w:r w:rsidR="00A03366">
        <w:rPr>
          <w:rFonts w:cs="Arial"/>
          <w:sz w:val="22"/>
          <w:szCs w:val="22"/>
          <w:lang w:val="es-MX"/>
        </w:rPr>
        <w:t>auditoría</w:t>
      </w:r>
      <w:r w:rsidRPr="00BC0CBC">
        <w:rPr>
          <w:rFonts w:cs="Arial"/>
          <w:sz w:val="22"/>
          <w:szCs w:val="22"/>
          <w:lang w:val="es-MX"/>
        </w:rPr>
        <w:t xml:space="preserve">. El equipo auditor debe asegurarse que los observadores no influyen ni interfieren de manera indebida en el proceso de </w:t>
      </w:r>
      <w:r w:rsidR="00A03366">
        <w:rPr>
          <w:rFonts w:cs="Arial"/>
          <w:sz w:val="22"/>
          <w:szCs w:val="22"/>
          <w:lang w:val="es-MX"/>
        </w:rPr>
        <w:t>auditoría</w:t>
      </w:r>
      <w:r w:rsidRPr="00BC0CBC">
        <w:rPr>
          <w:rFonts w:cs="Arial"/>
          <w:sz w:val="22"/>
          <w:szCs w:val="22"/>
          <w:lang w:val="es-MX"/>
        </w:rPr>
        <w:t xml:space="preserve"> o en el resultado de la misma.</w:t>
      </w:r>
    </w:p>
    <w:p w:rsidR="00182592" w:rsidRPr="00BC0CBC" w:rsidRDefault="00182592" w:rsidP="00BC0CBC">
      <w:pPr>
        <w:jc w:val="both"/>
        <w:rPr>
          <w:rFonts w:cs="Arial"/>
          <w:sz w:val="22"/>
          <w:szCs w:val="22"/>
          <w:lang w:val="es-MX"/>
        </w:rPr>
      </w:pPr>
    </w:p>
    <w:p w:rsidR="00182592" w:rsidRPr="00BC0CBC" w:rsidRDefault="00182592" w:rsidP="00BC0CBC">
      <w:pPr>
        <w:jc w:val="both"/>
        <w:rPr>
          <w:rFonts w:cs="Arial"/>
          <w:sz w:val="22"/>
          <w:szCs w:val="22"/>
          <w:lang w:val="es-MX"/>
        </w:rPr>
      </w:pPr>
      <w:r w:rsidRPr="00BC0CBC">
        <w:rPr>
          <w:rFonts w:cs="Arial"/>
          <w:sz w:val="22"/>
          <w:szCs w:val="22"/>
          <w:lang w:val="es-MX"/>
        </w:rPr>
        <w:t xml:space="preserve">El rol de expertos técnicos durante una actividad de </w:t>
      </w:r>
      <w:r w:rsidR="00A03366">
        <w:rPr>
          <w:rFonts w:cs="Arial"/>
          <w:sz w:val="22"/>
          <w:szCs w:val="22"/>
          <w:lang w:val="es-MX"/>
        </w:rPr>
        <w:t>auditoría</w:t>
      </w:r>
      <w:r w:rsidRPr="00BC0CBC">
        <w:rPr>
          <w:rFonts w:cs="Arial"/>
          <w:sz w:val="22"/>
          <w:szCs w:val="22"/>
          <w:lang w:val="es-MX"/>
        </w:rPr>
        <w:t xml:space="preserve"> es acordada entre IC&amp;T y el cliente antes de la realización de la </w:t>
      </w:r>
      <w:r w:rsidR="00A03366">
        <w:rPr>
          <w:rFonts w:cs="Arial"/>
          <w:sz w:val="22"/>
          <w:szCs w:val="22"/>
          <w:lang w:val="es-MX"/>
        </w:rPr>
        <w:t>auditoría</w:t>
      </w:r>
      <w:r w:rsidRPr="00BC0CBC">
        <w:rPr>
          <w:rFonts w:cs="Arial"/>
          <w:sz w:val="22"/>
          <w:szCs w:val="22"/>
          <w:lang w:val="es-MX"/>
        </w:rPr>
        <w:t>.  El experto técnico no actúa como auditor en el equipo. Los expertos técnicos siempre están acampanados por un auditor.</w:t>
      </w:r>
    </w:p>
    <w:p w:rsidR="00182592" w:rsidRPr="00BC0CBC" w:rsidRDefault="00182592" w:rsidP="00BC0CBC">
      <w:pPr>
        <w:jc w:val="both"/>
        <w:rPr>
          <w:rFonts w:cs="Arial"/>
          <w:sz w:val="22"/>
          <w:szCs w:val="22"/>
          <w:lang w:val="es-MX"/>
        </w:rPr>
      </w:pPr>
    </w:p>
    <w:p w:rsidR="00182592" w:rsidRPr="00BC0CBC" w:rsidRDefault="00182592" w:rsidP="00BC0CBC">
      <w:pPr>
        <w:jc w:val="both"/>
        <w:rPr>
          <w:rFonts w:cs="Arial"/>
          <w:sz w:val="22"/>
          <w:szCs w:val="22"/>
          <w:lang w:val="es-MX"/>
        </w:rPr>
      </w:pPr>
      <w:r w:rsidRPr="00BC0CBC">
        <w:rPr>
          <w:rFonts w:cs="Arial"/>
          <w:sz w:val="22"/>
          <w:szCs w:val="22"/>
          <w:lang w:val="es-MX"/>
        </w:rPr>
        <w:t xml:space="preserve">Cada auditor debe estar acompañado de un guía a menos que se acuerde de otra manera entre el líder del equipo auditor y el cliente.  Los guías se asignan al equipo auditor para facilitar la </w:t>
      </w:r>
      <w:r w:rsidR="00A03366">
        <w:rPr>
          <w:rFonts w:cs="Arial"/>
          <w:sz w:val="22"/>
          <w:szCs w:val="22"/>
          <w:lang w:val="es-MX"/>
        </w:rPr>
        <w:t>auditoría</w:t>
      </w:r>
      <w:r w:rsidRPr="00BC0CBC">
        <w:rPr>
          <w:rFonts w:cs="Arial"/>
          <w:sz w:val="22"/>
          <w:szCs w:val="22"/>
          <w:lang w:val="es-MX"/>
        </w:rPr>
        <w:t xml:space="preserve">. El equipo auditor debe asegurarse de que los guías no influyan ni interfieran con el proceso de </w:t>
      </w:r>
      <w:r w:rsidR="00A03366">
        <w:rPr>
          <w:rFonts w:cs="Arial"/>
          <w:sz w:val="22"/>
          <w:szCs w:val="22"/>
          <w:lang w:val="es-MX"/>
        </w:rPr>
        <w:t>auditoría</w:t>
      </w:r>
      <w:r w:rsidRPr="00BC0CBC">
        <w:rPr>
          <w:rFonts w:cs="Arial"/>
          <w:sz w:val="22"/>
          <w:szCs w:val="22"/>
          <w:lang w:val="es-MX"/>
        </w:rPr>
        <w:t xml:space="preserve"> ni con los resultados de la misma.</w:t>
      </w:r>
    </w:p>
    <w:p w:rsidR="00D8730B" w:rsidRPr="00BC0CBC" w:rsidRDefault="00D8730B" w:rsidP="00BC0CBC">
      <w:pPr>
        <w:jc w:val="both"/>
        <w:rPr>
          <w:rFonts w:cs="Arial"/>
          <w:sz w:val="22"/>
          <w:szCs w:val="22"/>
          <w:lang w:val="es-MX"/>
        </w:rPr>
      </w:pPr>
    </w:p>
    <w:p w:rsidR="00D8730B" w:rsidRPr="00BC0CBC" w:rsidRDefault="00D8730B" w:rsidP="00BC0CBC">
      <w:pPr>
        <w:jc w:val="both"/>
        <w:rPr>
          <w:rFonts w:cs="Arial"/>
          <w:sz w:val="22"/>
          <w:szCs w:val="22"/>
          <w:lang w:val="es-MX"/>
        </w:rPr>
      </w:pPr>
      <w:r w:rsidRPr="00BC0CBC">
        <w:rPr>
          <w:rFonts w:cs="Arial"/>
          <w:sz w:val="22"/>
          <w:szCs w:val="22"/>
          <w:lang w:val="es-MX"/>
        </w:rPr>
        <w:t xml:space="preserve">Con la suscripción del presente reglamento y del contrato de auditoría con fines de certificación, </w:t>
      </w:r>
      <w:r w:rsidR="004E7BA1" w:rsidRPr="00BC0CBC">
        <w:rPr>
          <w:rFonts w:cs="Arial"/>
          <w:sz w:val="22"/>
          <w:szCs w:val="22"/>
          <w:lang w:val="es-MX"/>
        </w:rPr>
        <w:t>el cliente acepta sin reservas la presencia durante sus auditorías de otorgamiento, seguimiento, renovación, complementarias o especiales, de auditores observadores del ONAC y de auditores observadores o expertos técnicos de IC&amp;T.</w:t>
      </w:r>
    </w:p>
    <w:p w:rsidR="00F5391F" w:rsidRPr="00BC0CBC" w:rsidRDefault="00F5391F" w:rsidP="00BC0CBC">
      <w:pPr>
        <w:jc w:val="both"/>
        <w:rPr>
          <w:rFonts w:cs="Arial"/>
          <w:sz w:val="22"/>
          <w:szCs w:val="22"/>
          <w:lang w:val="es-MX"/>
        </w:rPr>
      </w:pPr>
    </w:p>
    <w:p w:rsidR="00F5391F" w:rsidRPr="00BC0CBC" w:rsidRDefault="00F5391F" w:rsidP="00BC0CBC">
      <w:pPr>
        <w:jc w:val="both"/>
        <w:rPr>
          <w:rFonts w:cs="Arial"/>
          <w:sz w:val="22"/>
          <w:szCs w:val="22"/>
          <w:lang w:val="es-MX"/>
        </w:rPr>
      </w:pPr>
      <w:r w:rsidRPr="00BC0CBC">
        <w:rPr>
          <w:rFonts w:cs="Arial"/>
          <w:sz w:val="22"/>
          <w:szCs w:val="22"/>
          <w:lang w:val="es-MX"/>
        </w:rPr>
        <w:t>El plan de auditoría se envía al cliente con un tiempo de antelación suficiente a su ejecución, de tal manera que se puedan ajustar objeciones o desviaciones interpuestas por las partes.</w:t>
      </w:r>
    </w:p>
    <w:p w:rsidR="00F55A25" w:rsidRPr="00BC0CBC" w:rsidRDefault="00F55A25" w:rsidP="00BC0CBC">
      <w:pPr>
        <w:jc w:val="both"/>
        <w:rPr>
          <w:rFonts w:cs="Arial"/>
          <w:sz w:val="22"/>
          <w:szCs w:val="22"/>
          <w:lang w:val="es-MX"/>
        </w:rPr>
      </w:pPr>
    </w:p>
    <w:p w:rsidR="00F55A25" w:rsidRPr="00BC0CBC" w:rsidRDefault="00F55A25" w:rsidP="00BC0CBC">
      <w:pPr>
        <w:autoSpaceDE w:val="0"/>
        <w:autoSpaceDN w:val="0"/>
        <w:adjustRightInd w:val="0"/>
        <w:ind w:firstLine="708"/>
        <w:jc w:val="both"/>
        <w:rPr>
          <w:rFonts w:cs="Arial"/>
          <w:sz w:val="22"/>
          <w:szCs w:val="22"/>
          <w:lang w:val="es-MX"/>
        </w:rPr>
      </w:pPr>
    </w:p>
    <w:p w:rsidR="00130139" w:rsidRPr="00BC0CBC" w:rsidRDefault="00130139" w:rsidP="00BC0CBC">
      <w:pPr>
        <w:pStyle w:val="Ttulo2"/>
        <w:jc w:val="both"/>
        <w:rPr>
          <w:rFonts w:cs="Arial"/>
          <w:sz w:val="22"/>
          <w:szCs w:val="22"/>
        </w:rPr>
      </w:pPr>
      <w:bookmarkStart w:id="35" w:name="_Toc474501508"/>
      <w:r w:rsidRPr="00BC0CBC">
        <w:rPr>
          <w:rFonts w:cs="Arial"/>
          <w:sz w:val="22"/>
          <w:szCs w:val="22"/>
        </w:rPr>
        <w:t>5.6 CERTIFICACIÓN INICIAL</w:t>
      </w:r>
      <w:bookmarkEnd w:id="35"/>
    </w:p>
    <w:p w:rsidR="00130139" w:rsidRPr="00BC0CBC" w:rsidRDefault="00130139" w:rsidP="00BC0CBC">
      <w:pPr>
        <w:autoSpaceDE w:val="0"/>
        <w:autoSpaceDN w:val="0"/>
        <w:adjustRightInd w:val="0"/>
        <w:jc w:val="both"/>
        <w:rPr>
          <w:rFonts w:cs="Arial"/>
          <w:sz w:val="22"/>
          <w:szCs w:val="22"/>
          <w:lang w:val="es-MX"/>
        </w:rPr>
      </w:pPr>
    </w:p>
    <w:p w:rsidR="00130139" w:rsidRPr="00BC0CBC" w:rsidRDefault="00130139" w:rsidP="00BC0CBC">
      <w:pPr>
        <w:autoSpaceDE w:val="0"/>
        <w:autoSpaceDN w:val="0"/>
        <w:adjustRightInd w:val="0"/>
        <w:jc w:val="both"/>
        <w:rPr>
          <w:rFonts w:cs="Arial"/>
          <w:sz w:val="22"/>
          <w:szCs w:val="22"/>
          <w:lang w:val="es-MX"/>
        </w:rPr>
      </w:pPr>
      <w:r w:rsidRPr="00BC0CBC">
        <w:rPr>
          <w:rFonts w:cs="Arial"/>
          <w:sz w:val="22"/>
          <w:szCs w:val="22"/>
          <w:lang w:val="es-MX"/>
        </w:rPr>
        <w:t>La auditoría con fines de certificación inicial consta de dos etapas:</w:t>
      </w:r>
    </w:p>
    <w:p w:rsidR="00130139" w:rsidRPr="00BC0CBC" w:rsidRDefault="00130139" w:rsidP="00BC0CBC">
      <w:pPr>
        <w:autoSpaceDE w:val="0"/>
        <w:autoSpaceDN w:val="0"/>
        <w:adjustRightInd w:val="0"/>
        <w:jc w:val="both"/>
        <w:rPr>
          <w:rFonts w:cs="Arial"/>
          <w:sz w:val="22"/>
          <w:szCs w:val="22"/>
          <w:lang w:val="es-MX"/>
        </w:rPr>
      </w:pPr>
    </w:p>
    <w:p w:rsidR="00130139" w:rsidRPr="00BC0CBC" w:rsidRDefault="00130139" w:rsidP="00BC0CBC">
      <w:pPr>
        <w:autoSpaceDE w:val="0"/>
        <w:autoSpaceDN w:val="0"/>
        <w:adjustRightInd w:val="0"/>
        <w:jc w:val="both"/>
        <w:rPr>
          <w:rFonts w:cs="Arial"/>
          <w:sz w:val="22"/>
          <w:szCs w:val="22"/>
          <w:lang w:val="es-MX"/>
        </w:rPr>
      </w:pPr>
      <w:r w:rsidRPr="00BC0CBC">
        <w:rPr>
          <w:rFonts w:cs="Arial"/>
          <w:sz w:val="22"/>
          <w:szCs w:val="22"/>
          <w:lang w:val="es-MX"/>
        </w:rPr>
        <w:t xml:space="preserve">5.6.1 Etapa 1 </w:t>
      </w:r>
    </w:p>
    <w:p w:rsidR="000B49AB" w:rsidRPr="00BC0CBC" w:rsidRDefault="000B49AB" w:rsidP="00BC0CBC">
      <w:pPr>
        <w:autoSpaceDE w:val="0"/>
        <w:autoSpaceDN w:val="0"/>
        <w:adjustRightInd w:val="0"/>
        <w:jc w:val="both"/>
        <w:rPr>
          <w:rFonts w:cs="Arial"/>
          <w:sz w:val="22"/>
          <w:szCs w:val="22"/>
          <w:lang w:val="es-MX"/>
        </w:rPr>
      </w:pPr>
    </w:p>
    <w:p w:rsidR="00130139" w:rsidRPr="00BC0CBC" w:rsidRDefault="00130139" w:rsidP="00BC0CBC">
      <w:pPr>
        <w:autoSpaceDE w:val="0"/>
        <w:autoSpaceDN w:val="0"/>
        <w:adjustRightInd w:val="0"/>
        <w:jc w:val="both"/>
        <w:rPr>
          <w:rFonts w:cs="Arial"/>
          <w:sz w:val="22"/>
          <w:szCs w:val="22"/>
          <w:lang w:val="es-MX"/>
        </w:rPr>
      </w:pPr>
      <w:r w:rsidRPr="00BC0CBC">
        <w:rPr>
          <w:rFonts w:cs="Arial"/>
          <w:sz w:val="22"/>
          <w:szCs w:val="22"/>
          <w:lang w:val="es-MX"/>
        </w:rPr>
        <w:t>Los objetivos de esta etapa son:</w:t>
      </w:r>
    </w:p>
    <w:p w:rsidR="00130139" w:rsidRPr="00BC0CBC" w:rsidRDefault="00130139" w:rsidP="00BC0CBC">
      <w:pPr>
        <w:autoSpaceDE w:val="0"/>
        <w:autoSpaceDN w:val="0"/>
        <w:adjustRightInd w:val="0"/>
        <w:jc w:val="both"/>
        <w:rPr>
          <w:rFonts w:cs="Arial"/>
          <w:sz w:val="22"/>
          <w:szCs w:val="22"/>
          <w:lang w:val="es-MX"/>
        </w:rPr>
      </w:pPr>
    </w:p>
    <w:p w:rsidR="000B49AB" w:rsidRPr="00BC0CBC" w:rsidRDefault="000B49AB" w:rsidP="00BC0CBC">
      <w:pPr>
        <w:numPr>
          <w:ilvl w:val="0"/>
          <w:numId w:val="24"/>
        </w:numPr>
        <w:autoSpaceDE w:val="0"/>
        <w:autoSpaceDN w:val="0"/>
        <w:adjustRightInd w:val="0"/>
        <w:jc w:val="both"/>
        <w:rPr>
          <w:rFonts w:cs="Arial"/>
          <w:sz w:val="22"/>
          <w:szCs w:val="22"/>
          <w:lang w:val="es-MX"/>
        </w:rPr>
      </w:pPr>
      <w:r w:rsidRPr="00BC0CBC">
        <w:rPr>
          <w:rFonts w:cs="Arial"/>
          <w:sz w:val="22"/>
          <w:szCs w:val="22"/>
          <w:lang w:val="es-MX"/>
        </w:rPr>
        <w:t xml:space="preserve">revisar la información documentada del sistema de gestión del cliente; </w:t>
      </w:r>
    </w:p>
    <w:p w:rsidR="000B49AB" w:rsidRPr="00BC0CBC" w:rsidRDefault="000B49AB" w:rsidP="00BC0CBC">
      <w:pPr>
        <w:autoSpaceDE w:val="0"/>
        <w:autoSpaceDN w:val="0"/>
        <w:adjustRightInd w:val="0"/>
        <w:ind w:left="720"/>
        <w:jc w:val="both"/>
        <w:rPr>
          <w:rFonts w:cs="Arial"/>
          <w:sz w:val="22"/>
          <w:szCs w:val="22"/>
          <w:lang w:val="es-MX"/>
        </w:rPr>
      </w:pPr>
    </w:p>
    <w:p w:rsidR="000B49AB" w:rsidRPr="00BC0CBC" w:rsidRDefault="000B49AB" w:rsidP="00BC0CBC">
      <w:pPr>
        <w:numPr>
          <w:ilvl w:val="0"/>
          <w:numId w:val="24"/>
        </w:numPr>
        <w:autoSpaceDE w:val="0"/>
        <w:autoSpaceDN w:val="0"/>
        <w:adjustRightInd w:val="0"/>
        <w:jc w:val="both"/>
        <w:rPr>
          <w:rFonts w:cs="Arial"/>
          <w:sz w:val="22"/>
          <w:szCs w:val="22"/>
          <w:lang w:val="es-MX"/>
        </w:rPr>
      </w:pPr>
      <w:r w:rsidRPr="00BC0CBC">
        <w:rPr>
          <w:rFonts w:cs="Arial"/>
          <w:sz w:val="22"/>
          <w:szCs w:val="22"/>
          <w:lang w:val="es-MX"/>
        </w:rPr>
        <w:t xml:space="preserve">evaluar las condiciones específicas del sitio del cliente e intercambiar información con el personal del cliente con el fin de determinar el estado de preparación para la etapa 2; </w:t>
      </w:r>
    </w:p>
    <w:p w:rsidR="000B49AB" w:rsidRPr="00BC0CBC" w:rsidRDefault="000B49AB" w:rsidP="00BC0CBC">
      <w:pPr>
        <w:pStyle w:val="Prrafodelista"/>
        <w:jc w:val="both"/>
        <w:rPr>
          <w:rFonts w:cs="Arial"/>
          <w:sz w:val="22"/>
          <w:szCs w:val="22"/>
          <w:lang w:val="es-MX"/>
        </w:rPr>
      </w:pPr>
    </w:p>
    <w:p w:rsidR="000B49AB" w:rsidRPr="00BC0CBC" w:rsidRDefault="000B49AB" w:rsidP="00BC0CBC">
      <w:pPr>
        <w:autoSpaceDE w:val="0"/>
        <w:autoSpaceDN w:val="0"/>
        <w:adjustRightInd w:val="0"/>
        <w:ind w:left="720"/>
        <w:jc w:val="both"/>
        <w:rPr>
          <w:rFonts w:cs="Arial"/>
          <w:sz w:val="22"/>
          <w:szCs w:val="22"/>
          <w:lang w:val="es-MX"/>
        </w:rPr>
      </w:pPr>
    </w:p>
    <w:p w:rsidR="000B49AB" w:rsidRPr="00BC0CBC" w:rsidRDefault="000B49AB" w:rsidP="00BC0CBC">
      <w:pPr>
        <w:numPr>
          <w:ilvl w:val="0"/>
          <w:numId w:val="24"/>
        </w:numPr>
        <w:autoSpaceDE w:val="0"/>
        <w:autoSpaceDN w:val="0"/>
        <w:adjustRightInd w:val="0"/>
        <w:jc w:val="both"/>
        <w:rPr>
          <w:rFonts w:cs="Arial"/>
          <w:sz w:val="22"/>
          <w:szCs w:val="22"/>
          <w:lang w:val="es-MX"/>
        </w:rPr>
      </w:pPr>
      <w:r w:rsidRPr="00BC0CBC">
        <w:rPr>
          <w:rFonts w:cs="Arial"/>
          <w:sz w:val="22"/>
          <w:szCs w:val="22"/>
          <w:lang w:val="es-MX"/>
        </w:rPr>
        <w:t xml:space="preserve">revisar el estado del cliente y su grado de comprensión de los requisitos de la norma, en particular en lo que concierne a la identificación del desempeño clave o de aspectos, procesos, objetivos y funcionamiento significativos del sistema de gestión; </w:t>
      </w:r>
    </w:p>
    <w:p w:rsidR="000B49AB" w:rsidRPr="00BC0CBC" w:rsidRDefault="000B49AB" w:rsidP="00BC0CBC">
      <w:pPr>
        <w:autoSpaceDE w:val="0"/>
        <w:autoSpaceDN w:val="0"/>
        <w:adjustRightInd w:val="0"/>
        <w:ind w:left="720"/>
        <w:jc w:val="both"/>
        <w:rPr>
          <w:rFonts w:cs="Arial"/>
          <w:sz w:val="22"/>
          <w:szCs w:val="22"/>
          <w:lang w:val="es-MX"/>
        </w:rPr>
      </w:pPr>
    </w:p>
    <w:p w:rsidR="000B49AB" w:rsidRPr="00BC0CBC" w:rsidRDefault="000B49AB" w:rsidP="00BC0CBC">
      <w:pPr>
        <w:numPr>
          <w:ilvl w:val="0"/>
          <w:numId w:val="24"/>
        </w:numPr>
        <w:autoSpaceDE w:val="0"/>
        <w:autoSpaceDN w:val="0"/>
        <w:adjustRightInd w:val="0"/>
        <w:jc w:val="both"/>
        <w:rPr>
          <w:rFonts w:cs="Arial"/>
          <w:sz w:val="22"/>
          <w:szCs w:val="22"/>
          <w:lang w:val="es-MX"/>
        </w:rPr>
      </w:pPr>
      <w:r w:rsidRPr="00BC0CBC">
        <w:rPr>
          <w:rFonts w:cs="Arial"/>
          <w:sz w:val="22"/>
          <w:szCs w:val="22"/>
          <w:lang w:val="es-MX"/>
        </w:rPr>
        <w:t xml:space="preserve">recopilar la información necesaria correspondiente al alcance del sistema de gestión, que incluye: </w:t>
      </w:r>
    </w:p>
    <w:p w:rsidR="000B49AB" w:rsidRPr="00BC0CBC" w:rsidRDefault="000B49AB" w:rsidP="00BC0CBC">
      <w:pPr>
        <w:numPr>
          <w:ilvl w:val="0"/>
          <w:numId w:val="26"/>
        </w:numPr>
        <w:autoSpaceDE w:val="0"/>
        <w:autoSpaceDN w:val="0"/>
        <w:adjustRightInd w:val="0"/>
        <w:jc w:val="both"/>
        <w:rPr>
          <w:rFonts w:cs="Arial"/>
          <w:sz w:val="22"/>
          <w:szCs w:val="22"/>
          <w:lang w:val="es-MX"/>
        </w:rPr>
      </w:pPr>
      <w:r w:rsidRPr="00BC0CBC">
        <w:rPr>
          <w:rFonts w:cs="Arial"/>
          <w:sz w:val="22"/>
          <w:szCs w:val="22"/>
          <w:lang w:val="es-MX"/>
        </w:rPr>
        <w:t xml:space="preserve">las ubicaciones del cliente; </w:t>
      </w:r>
    </w:p>
    <w:p w:rsidR="000B49AB" w:rsidRPr="00BC0CBC" w:rsidRDefault="000B49AB" w:rsidP="00BC0CBC">
      <w:pPr>
        <w:numPr>
          <w:ilvl w:val="0"/>
          <w:numId w:val="26"/>
        </w:numPr>
        <w:autoSpaceDE w:val="0"/>
        <w:autoSpaceDN w:val="0"/>
        <w:adjustRightInd w:val="0"/>
        <w:jc w:val="both"/>
        <w:rPr>
          <w:rFonts w:cs="Arial"/>
          <w:sz w:val="22"/>
          <w:szCs w:val="22"/>
          <w:lang w:val="es-MX"/>
        </w:rPr>
      </w:pPr>
      <w:r w:rsidRPr="00BC0CBC">
        <w:rPr>
          <w:rFonts w:cs="Arial"/>
          <w:sz w:val="22"/>
          <w:szCs w:val="22"/>
          <w:lang w:val="es-MX"/>
        </w:rPr>
        <w:t xml:space="preserve">los procesos y equipos empleados; </w:t>
      </w:r>
    </w:p>
    <w:p w:rsidR="000B49AB" w:rsidRPr="00BC0CBC" w:rsidRDefault="000B49AB" w:rsidP="00BC0CBC">
      <w:pPr>
        <w:numPr>
          <w:ilvl w:val="0"/>
          <w:numId w:val="26"/>
        </w:numPr>
        <w:autoSpaceDE w:val="0"/>
        <w:autoSpaceDN w:val="0"/>
        <w:adjustRightInd w:val="0"/>
        <w:jc w:val="both"/>
        <w:rPr>
          <w:rFonts w:cs="Arial"/>
          <w:sz w:val="22"/>
          <w:szCs w:val="22"/>
          <w:lang w:val="es-MX"/>
        </w:rPr>
      </w:pPr>
      <w:r w:rsidRPr="00BC0CBC">
        <w:rPr>
          <w:rFonts w:cs="Arial"/>
          <w:sz w:val="22"/>
          <w:szCs w:val="22"/>
          <w:lang w:val="es-MX"/>
        </w:rPr>
        <w:t xml:space="preserve">los niveles de controles establecidos (particularmente en caso de clientes multislllo); </w:t>
      </w:r>
    </w:p>
    <w:p w:rsidR="000B49AB" w:rsidRPr="00BC0CBC" w:rsidRDefault="000B49AB" w:rsidP="00BC0CBC">
      <w:pPr>
        <w:numPr>
          <w:ilvl w:val="0"/>
          <w:numId w:val="26"/>
        </w:numPr>
        <w:autoSpaceDE w:val="0"/>
        <w:autoSpaceDN w:val="0"/>
        <w:adjustRightInd w:val="0"/>
        <w:jc w:val="both"/>
        <w:rPr>
          <w:rFonts w:cs="Arial"/>
          <w:sz w:val="22"/>
          <w:szCs w:val="22"/>
          <w:lang w:val="es-MX"/>
        </w:rPr>
      </w:pPr>
      <w:r w:rsidRPr="00BC0CBC">
        <w:rPr>
          <w:rFonts w:cs="Arial"/>
          <w:sz w:val="22"/>
          <w:szCs w:val="22"/>
          <w:lang w:val="es-MX"/>
        </w:rPr>
        <w:t xml:space="preserve">los requisitos legales y reglamentarios aplicables; </w:t>
      </w:r>
    </w:p>
    <w:p w:rsidR="000B49AB" w:rsidRPr="00BC0CBC" w:rsidRDefault="000B49AB" w:rsidP="00BC0CBC">
      <w:pPr>
        <w:autoSpaceDE w:val="0"/>
        <w:autoSpaceDN w:val="0"/>
        <w:adjustRightInd w:val="0"/>
        <w:ind w:left="1068"/>
        <w:jc w:val="both"/>
        <w:rPr>
          <w:rFonts w:cs="Arial"/>
          <w:sz w:val="22"/>
          <w:szCs w:val="22"/>
          <w:lang w:val="es-MX"/>
        </w:rPr>
      </w:pPr>
    </w:p>
    <w:p w:rsidR="000B49AB" w:rsidRPr="00BC0CBC" w:rsidRDefault="000B49AB" w:rsidP="00BC0CBC">
      <w:pPr>
        <w:numPr>
          <w:ilvl w:val="0"/>
          <w:numId w:val="24"/>
        </w:numPr>
        <w:autoSpaceDE w:val="0"/>
        <w:autoSpaceDN w:val="0"/>
        <w:adjustRightInd w:val="0"/>
        <w:jc w:val="both"/>
        <w:rPr>
          <w:rFonts w:cs="Arial"/>
          <w:sz w:val="22"/>
          <w:szCs w:val="22"/>
          <w:lang w:val="es-MX"/>
        </w:rPr>
      </w:pPr>
      <w:r w:rsidRPr="00BC0CBC">
        <w:rPr>
          <w:rFonts w:cs="Arial"/>
          <w:sz w:val="22"/>
          <w:szCs w:val="22"/>
          <w:lang w:val="es-MX"/>
        </w:rPr>
        <w:t>revisar la asignación de recursos para la etapa 2 y acordar con el cliente los detalles de ésta;</w:t>
      </w:r>
    </w:p>
    <w:p w:rsidR="000B49AB" w:rsidRPr="00BC0CBC" w:rsidRDefault="000B49AB" w:rsidP="00BC0CBC">
      <w:pPr>
        <w:numPr>
          <w:ilvl w:val="0"/>
          <w:numId w:val="24"/>
        </w:numPr>
        <w:autoSpaceDE w:val="0"/>
        <w:autoSpaceDN w:val="0"/>
        <w:adjustRightInd w:val="0"/>
        <w:jc w:val="both"/>
        <w:rPr>
          <w:rFonts w:cs="Arial"/>
          <w:sz w:val="22"/>
          <w:szCs w:val="22"/>
          <w:lang w:val="es-MX"/>
        </w:rPr>
      </w:pPr>
      <w:r w:rsidRPr="00BC0CBC">
        <w:rPr>
          <w:rFonts w:cs="Arial"/>
          <w:sz w:val="22"/>
          <w:szCs w:val="22"/>
          <w:lang w:val="es-MX"/>
        </w:rPr>
        <w:t xml:space="preserve">proporcionar un enfoque para la planificación de la etapa 2 mediante la comprensión suficiente del sistema de gestión del cliente y de las operaciones del sitio en el contexto de la norma del sistema de gestión u otros documentos normativos; </w:t>
      </w:r>
    </w:p>
    <w:p w:rsidR="000B49AB" w:rsidRPr="00BC0CBC" w:rsidRDefault="000B49AB" w:rsidP="00BC0CBC">
      <w:pPr>
        <w:numPr>
          <w:ilvl w:val="0"/>
          <w:numId w:val="24"/>
        </w:numPr>
        <w:autoSpaceDE w:val="0"/>
        <w:autoSpaceDN w:val="0"/>
        <w:adjustRightInd w:val="0"/>
        <w:jc w:val="both"/>
        <w:rPr>
          <w:rFonts w:cs="Arial"/>
          <w:sz w:val="22"/>
          <w:szCs w:val="22"/>
          <w:lang w:val="es-MX"/>
        </w:rPr>
      </w:pPr>
      <w:r w:rsidRPr="00BC0CBC">
        <w:rPr>
          <w:rFonts w:cs="Arial"/>
          <w:sz w:val="22"/>
          <w:szCs w:val="22"/>
          <w:lang w:val="es-MX"/>
        </w:rPr>
        <w:t xml:space="preserve">evaluar si las auditorías internas y la revisión por la dirección se planifican y realizan. y si el nivel de implementación del sistema de gestión confirma que la organización cliente está preparada para la etapa 2. </w:t>
      </w:r>
    </w:p>
    <w:p w:rsidR="000B49AB" w:rsidRPr="00BC0CBC" w:rsidRDefault="000B49AB" w:rsidP="00BC0CBC">
      <w:pPr>
        <w:autoSpaceDE w:val="0"/>
        <w:autoSpaceDN w:val="0"/>
        <w:adjustRightInd w:val="0"/>
        <w:ind w:left="720"/>
        <w:jc w:val="both"/>
        <w:rPr>
          <w:rFonts w:cs="Arial"/>
          <w:sz w:val="22"/>
          <w:szCs w:val="22"/>
          <w:lang w:val="es-MX"/>
        </w:rPr>
      </w:pPr>
    </w:p>
    <w:p w:rsidR="000B49AB" w:rsidRPr="00BC0CBC" w:rsidRDefault="000B49AB" w:rsidP="00BC0CBC">
      <w:pPr>
        <w:autoSpaceDE w:val="0"/>
        <w:autoSpaceDN w:val="0"/>
        <w:adjustRightInd w:val="0"/>
        <w:ind w:left="720"/>
        <w:jc w:val="both"/>
        <w:rPr>
          <w:rFonts w:cs="Arial"/>
          <w:sz w:val="22"/>
          <w:szCs w:val="22"/>
          <w:lang w:val="es-MX"/>
        </w:rPr>
      </w:pPr>
      <w:r w:rsidRPr="00BC0CBC">
        <w:rPr>
          <w:rFonts w:cs="Arial"/>
          <w:sz w:val="22"/>
          <w:szCs w:val="22"/>
          <w:lang w:val="es-MX"/>
        </w:rPr>
        <w:t>IC&amp;T acordará con el cliente la necesidad de realizar toda o sólo parte de la etapa 1 en sus instalaciones, a fin de lograr los objetivos establecidos anteriormente.</w:t>
      </w:r>
    </w:p>
    <w:p w:rsidR="00F91CD1" w:rsidRPr="00BC0CBC" w:rsidRDefault="00F91CD1" w:rsidP="00BC0CBC">
      <w:pPr>
        <w:autoSpaceDE w:val="0"/>
        <w:autoSpaceDN w:val="0"/>
        <w:adjustRightInd w:val="0"/>
        <w:ind w:left="720"/>
        <w:jc w:val="both"/>
        <w:rPr>
          <w:rFonts w:cs="Arial"/>
          <w:sz w:val="22"/>
          <w:szCs w:val="22"/>
          <w:lang w:val="es-MX"/>
        </w:rPr>
      </w:pPr>
    </w:p>
    <w:p w:rsidR="00F91CD1" w:rsidRPr="00BC0CBC" w:rsidRDefault="00F91CD1" w:rsidP="00BC0CBC">
      <w:pPr>
        <w:autoSpaceDE w:val="0"/>
        <w:autoSpaceDN w:val="0"/>
        <w:adjustRightInd w:val="0"/>
        <w:ind w:left="720"/>
        <w:jc w:val="both"/>
        <w:rPr>
          <w:rFonts w:cs="Arial"/>
          <w:sz w:val="22"/>
          <w:szCs w:val="22"/>
          <w:lang w:val="es-MX"/>
        </w:rPr>
      </w:pPr>
      <w:r w:rsidRPr="00BC0CBC">
        <w:rPr>
          <w:rFonts w:cs="Arial"/>
          <w:sz w:val="22"/>
          <w:szCs w:val="22"/>
          <w:lang w:val="es-MX"/>
        </w:rPr>
        <w:t xml:space="preserve">Concluida la etapa 1, IC&amp;T entrega al cliente un informe con las conclusiones documentadas con respecto al cumplimiento de los objetivos de la etapa 1 y el estado de preparación para la etapa 2, incluida la identificación de cualquier área de interés que se pudiera clasificar como no conformidad durante la etapa 2. </w:t>
      </w:r>
    </w:p>
    <w:p w:rsidR="008E2379" w:rsidRPr="00BC0CBC" w:rsidRDefault="008E2379" w:rsidP="00BC0CBC">
      <w:pPr>
        <w:autoSpaceDE w:val="0"/>
        <w:autoSpaceDN w:val="0"/>
        <w:adjustRightInd w:val="0"/>
        <w:ind w:left="720"/>
        <w:jc w:val="both"/>
        <w:rPr>
          <w:rFonts w:cs="Arial"/>
          <w:sz w:val="22"/>
          <w:szCs w:val="22"/>
          <w:lang w:val="es-MX"/>
        </w:rPr>
      </w:pPr>
    </w:p>
    <w:p w:rsidR="008E2379" w:rsidRPr="00BC0CBC" w:rsidRDefault="008E2379" w:rsidP="00BC0CBC">
      <w:pPr>
        <w:autoSpaceDE w:val="0"/>
        <w:autoSpaceDN w:val="0"/>
        <w:adjustRightInd w:val="0"/>
        <w:ind w:left="720"/>
        <w:jc w:val="both"/>
        <w:rPr>
          <w:rFonts w:cs="Arial"/>
          <w:sz w:val="22"/>
          <w:szCs w:val="22"/>
          <w:lang w:val="es-MX"/>
        </w:rPr>
      </w:pPr>
      <w:r w:rsidRPr="00BC0CBC">
        <w:rPr>
          <w:rFonts w:cs="Arial"/>
          <w:sz w:val="22"/>
          <w:szCs w:val="22"/>
          <w:lang w:val="es-MX"/>
        </w:rPr>
        <w:t>Los resultados de la etapa 1 pueden conducir al aplazamiento o cancelación de la etapa 2.</w:t>
      </w:r>
    </w:p>
    <w:p w:rsidR="00F91CD1" w:rsidRPr="00BC0CBC" w:rsidRDefault="00F91CD1" w:rsidP="00BC0CBC">
      <w:pPr>
        <w:autoSpaceDE w:val="0"/>
        <w:autoSpaceDN w:val="0"/>
        <w:adjustRightInd w:val="0"/>
        <w:ind w:left="720"/>
        <w:jc w:val="both"/>
        <w:rPr>
          <w:rFonts w:cs="Arial"/>
          <w:sz w:val="22"/>
          <w:szCs w:val="22"/>
          <w:lang w:val="es-MX"/>
        </w:rPr>
      </w:pPr>
    </w:p>
    <w:p w:rsidR="00F91CD1" w:rsidRPr="00BC0CBC" w:rsidRDefault="00F91CD1" w:rsidP="00BC0CBC">
      <w:pPr>
        <w:autoSpaceDE w:val="0"/>
        <w:autoSpaceDN w:val="0"/>
        <w:adjustRightInd w:val="0"/>
        <w:ind w:left="720"/>
        <w:jc w:val="both"/>
        <w:rPr>
          <w:rFonts w:cs="Arial"/>
          <w:sz w:val="22"/>
          <w:szCs w:val="22"/>
          <w:lang w:val="es-MX"/>
        </w:rPr>
      </w:pPr>
      <w:r w:rsidRPr="00BC0CBC">
        <w:rPr>
          <w:rFonts w:cs="Arial"/>
          <w:sz w:val="22"/>
          <w:szCs w:val="22"/>
          <w:lang w:val="es-MX"/>
        </w:rPr>
        <w:t>Al determinar el intervalo entre la etapa 1 y la etapa 2, las partes consideran las necesidades del cliente para resolver los problemas identificados en la etapa 1. Intervalo que no sobrepasa los tres meses.</w:t>
      </w:r>
    </w:p>
    <w:p w:rsidR="00F91CD1" w:rsidRPr="00BC0CBC" w:rsidRDefault="00F91CD1" w:rsidP="00BC0CBC">
      <w:pPr>
        <w:autoSpaceDE w:val="0"/>
        <w:autoSpaceDN w:val="0"/>
        <w:adjustRightInd w:val="0"/>
        <w:ind w:left="720"/>
        <w:jc w:val="both"/>
        <w:rPr>
          <w:rFonts w:cs="Arial"/>
          <w:sz w:val="22"/>
          <w:szCs w:val="22"/>
          <w:lang w:val="es-MX"/>
        </w:rPr>
      </w:pPr>
    </w:p>
    <w:p w:rsidR="00F91CD1" w:rsidRPr="00BC0CBC" w:rsidRDefault="00F91CD1" w:rsidP="00BC0CBC">
      <w:pPr>
        <w:autoSpaceDE w:val="0"/>
        <w:autoSpaceDN w:val="0"/>
        <w:adjustRightInd w:val="0"/>
        <w:ind w:left="720"/>
        <w:jc w:val="both"/>
        <w:rPr>
          <w:rFonts w:cs="Arial"/>
          <w:sz w:val="22"/>
          <w:szCs w:val="22"/>
          <w:lang w:val="es-MX"/>
        </w:rPr>
      </w:pPr>
      <w:r w:rsidRPr="00BC0CBC">
        <w:rPr>
          <w:rFonts w:cs="Arial"/>
          <w:sz w:val="22"/>
          <w:szCs w:val="22"/>
          <w:lang w:val="es-MX"/>
        </w:rPr>
        <w:t xml:space="preserve">Si en el intervalo entre etapa 1 y etapa 2 ocurren cambios significativos que pudieran impactar el sistema de gestión, IC&amp;T considerará la necesidad de repetir toda la etapa 1, o una parte de ella, informándoselo previamente al cliente. </w:t>
      </w:r>
    </w:p>
    <w:p w:rsidR="00F91CD1" w:rsidRPr="00BC0CBC" w:rsidRDefault="00F91CD1" w:rsidP="00BC0CBC">
      <w:pPr>
        <w:autoSpaceDE w:val="0"/>
        <w:autoSpaceDN w:val="0"/>
        <w:adjustRightInd w:val="0"/>
        <w:ind w:left="720"/>
        <w:jc w:val="both"/>
        <w:rPr>
          <w:rFonts w:cs="Arial"/>
          <w:sz w:val="22"/>
          <w:szCs w:val="22"/>
          <w:lang w:val="es-MX"/>
        </w:rPr>
      </w:pPr>
    </w:p>
    <w:p w:rsidR="00E75778" w:rsidRPr="00BC0CBC" w:rsidRDefault="00E75778" w:rsidP="00BC0CBC">
      <w:pPr>
        <w:autoSpaceDE w:val="0"/>
        <w:autoSpaceDN w:val="0"/>
        <w:adjustRightInd w:val="0"/>
        <w:jc w:val="both"/>
        <w:rPr>
          <w:rFonts w:cs="Arial"/>
          <w:sz w:val="22"/>
          <w:szCs w:val="22"/>
          <w:lang w:val="es-MX"/>
        </w:rPr>
      </w:pPr>
      <w:r w:rsidRPr="00BC0CBC">
        <w:rPr>
          <w:rFonts w:cs="Arial"/>
          <w:sz w:val="22"/>
          <w:szCs w:val="22"/>
          <w:lang w:val="es-MX"/>
        </w:rPr>
        <w:t>5.6.2 Etapa 2</w:t>
      </w:r>
    </w:p>
    <w:p w:rsidR="0097684D" w:rsidRPr="00BC0CBC" w:rsidRDefault="0097684D" w:rsidP="00BC0CBC">
      <w:pPr>
        <w:autoSpaceDE w:val="0"/>
        <w:autoSpaceDN w:val="0"/>
        <w:adjustRightInd w:val="0"/>
        <w:jc w:val="both"/>
        <w:rPr>
          <w:rFonts w:cs="Arial"/>
          <w:sz w:val="22"/>
          <w:szCs w:val="22"/>
          <w:lang w:val="es-MX"/>
        </w:rPr>
      </w:pPr>
    </w:p>
    <w:p w:rsidR="0097684D" w:rsidRPr="00BC0CBC" w:rsidRDefault="0097684D" w:rsidP="00BC0CBC">
      <w:pPr>
        <w:autoSpaceDE w:val="0"/>
        <w:autoSpaceDN w:val="0"/>
        <w:adjustRightInd w:val="0"/>
        <w:jc w:val="both"/>
        <w:rPr>
          <w:rFonts w:cs="Arial"/>
          <w:sz w:val="22"/>
          <w:szCs w:val="22"/>
          <w:lang w:val="es-MX"/>
        </w:rPr>
      </w:pPr>
      <w:r w:rsidRPr="00BC0CBC">
        <w:rPr>
          <w:rFonts w:cs="Arial"/>
          <w:sz w:val="22"/>
          <w:szCs w:val="22"/>
          <w:lang w:val="es-MX"/>
        </w:rPr>
        <w:t xml:space="preserve">El propósito de la etapa 2 es evaluar la implementación, Incluida la eficacia del sistema de gestión del cliente. La etapa 2 tiene lugar en los sitios del cliente. </w:t>
      </w:r>
    </w:p>
    <w:p w:rsidR="0097684D" w:rsidRPr="00BC0CBC" w:rsidRDefault="0097684D" w:rsidP="00BC0CBC">
      <w:pPr>
        <w:autoSpaceDE w:val="0"/>
        <w:autoSpaceDN w:val="0"/>
        <w:adjustRightInd w:val="0"/>
        <w:jc w:val="both"/>
        <w:rPr>
          <w:rFonts w:cs="Arial"/>
          <w:sz w:val="22"/>
          <w:szCs w:val="22"/>
          <w:lang w:val="es-MX"/>
        </w:rPr>
      </w:pPr>
    </w:p>
    <w:p w:rsidR="0097684D" w:rsidRDefault="0097684D" w:rsidP="00BC0CBC">
      <w:pPr>
        <w:autoSpaceDE w:val="0"/>
        <w:autoSpaceDN w:val="0"/>
        <w:adjustRightInd w:val="0"/>
        <w:jc w:val="both"/>
        <w:rPr>
          <w:rFonts w:cs="Arial"/>
          <w:sz w:val="22"/>
          <w:szCs w:val="22"/>
          <w:lang w:val="es-MX"/>
        </w:rPr>
      </w:pPr>
      <w:r w:rsidRPr="00BC0CBC">
        <w:rPr>
          <w:rFonts w:cs="Arial"/>
          <w:sz w:val="22"/>
          <w:szCs w:val="22"/>
          <w:lang w:val="es-MX"/>
        </w:rPr>
        <w:lastRenderedPageBreak/>
        <w:t xml:space="preserve">Esta auditoría incluye al menos lo siguiente: </w:t>
      </w:r>
    </w:p>
    <w:p w:rsidR="00200D09" w:rsidRPr="00BC0CBC" w:rsidRDefault="00200D09" w:rsidP="00BC0CBC">
      <w:pPr>
        <w:autoSpaceDE w:val="0"/>
        <w:autoSpaceDN w:val="0"/>
        <w:adjustRightInd w:val="0"/>
        <w:jc w:val="both"/>
        <w:rPr>
          <w:rFonts w:cs="Arial"/>
          <w:sz w:val="22"/>
          <w:szCs w:val="22"/>
          <w:lang w:val="es-MX"/>
        </w:rPr>
      </w:pPr>
    </w:p>
    <w:p w:rsidR="0097684D" w:rsidRPr="00BC0CBC" w:rsidRDefault="0097684D" w:rsidP="00200D09">
      <w:pPr>
        <w:numPr>
          <w:ilvl w:val="0"/>
          <w:numId w:val="44"/>
        </w:numPr>
        <w:autoSpaceDE w:val="0"/>
        <w:autoSpaceDN w:val="0"/>
        <w:adjustRightInd w:val="0"/>
        <w:jc w:val="both"/>
        <w:rPr>
          <w:rFonts w:cs="Arial"/>
          <w:sz w:val="22"/>
          <w:szCs w:val="22"/>
          <w:lang w:val="es-MX"/>
        </w:rPr>
      </w:pPr>
      <w:r w:rsidRPr="00BC0CBC">
        <w:rPr>
          <w:rFonts w:cs="Arial"/>
          <w:sz w:val="22"/>
          <w:szCs w:val="22"/>
          <w:lang w:val="es-MX"/>
        </w:rPr>
        <w:t xml:space="preserve">la información y evidencia de la conformidad con todos los requisitos de la norma de sistemas de gestión aplicable u otros documentos normativos; </w:t>
      </w:r>
    </w:p>
    <w:p w:rsidR="00B84A25" w:rsidRPr="00BC0CBC" w:rsidRDefault="00B84A25" w:rsidP="00200D09">
      <w:pPr>
        <w:autoSpaceDE w:val="0"/>
        <w:autoSpaceDN w:val="0"/>
        <w:adjustRightInd w:val="0"/>
        <w:ind w:left="720"/>
        <w:jc w:val="both"/>
        <w:rPr>
          <w:rFonts w:cs="Arial"/>
          <w:sz w:val="22"/>
          <w:szCs w:val="22"/>
          <w:lang w:val="es-MX"/>
        </w:rPr>
      </w:pPr>
    </w:p>
    <w:p w:rsidR="0097684D" w:rsidRPr="00BC0CBC" w:rsidRDefault="0097684D" w:rsidP="00200D09">
      <w:pPr>
        <w:numPr>
          <w:ilvl w:val="0"/>
          <w:numId w:val="44"/>
        </w:numPr>
        <w:autoSpaceDE w:val="0"/>
        <w:autoSpaceDN w:val="0"/>
        <w:adjustRightInd w:val="0"/>
        <w:jc w:val="both"/>
        <w:rPr>
          <w:rFonts w:cs="Arial"/>
          <w:sz w:val="22"/>
          <w:szCs w:val="22"/>
          <w:lang w:val="es-MX"/>
        </w:rPr>
      </w:pPr>
      <w:r w:rsidRPr="00BC0CBC">
        <w:rPr>
          <w:rFonts w:cs="Arial"/>
          <w:sz w:val="22"/>
          <w:szCs w:val="22"/>
          <w:lang w:val="es-MX"/>
        </w:rPr>
        <w:t xml:space="preserve">la realización de seguimiento, medición, informe y revisión con relación a los objetivos y metas de desempeño clave (coherentes con las expectativas de la norma de sistemas de gestión aplicable u otro documento normativo); </w:t>
      </w:r>
    </w:p>
    <w:p w:rsidR="00B84A25" w:rsidRPr="00BC0CBC" w:rsidRDefault="00B84A25" w:rsidP="00BC0CBC">
      <w:pPr>
        <w:autoSpaceDE w:val="0"/>
        <w:autoSpaceDN w:val="0"/>
        <w:adjustRightInd w:val="0"/>
        <w:jc w:val="both"/>
        <w:rPr>
          <w:rFonts w:cs="Arial"/>
          <w:sz w:val="22"/>
          <w:szCs w:val="22"/>
          <w:lang w:val="es-MX"/>
        </w:rPr>
      </w:pPr>
    </w:p>
    <w:p w:rsidR="00B84A25" w:rsidRPr="00BC0CBC" w:rsidRDefault="0097684D" w:rsidP="00200D09">
      <w:pPr>
        <w:numPr>
          <w:ilvl w:val="0"/>
          <w:numId w:val="44"/>
        </w:numPr>
        <w:autoSpaceDE w:val="0"/>
        <w:autoSpaceDN w:val="0"/>
        <w:adjustRightInd w:val="0"/>
        <w:jc w:val="both"/>
        <w:rPr>
          <w:rFonts w:cs="Arial"/>
          <w:sz w:val="22"/>
          <w:szCs w:val="22"/>
          <w:lang w:val="es-MX"/>
        </w:rPr>
      </w:pPr>
      <w:r w:rsidRPr="00BC0CBC">
        <w:rPr>
          <w:rFonts w:cs="Arial"/>
          <w:sz w:val="22"/>
          <w:szCs w:val="22"/>
          <w:lang w:val="es-MX"/>
        </w:rPr>
        <w:t>la capacidad del sistema de gestión del cliente y su desempeño en relación con el cumplimiento de requisitos legales, reglamentarios y contractuales aplicables;</w:t>
      </w:r>
    </w:p>
    <w:p w:rsidR="0097684D" w:rsidRPr="00BC0CBC" w:rsidRDefault="0097684D" w:rsidP="00200D09">
      <w:pPr>
        <w:autoSpaceDE w:val="0"/>
        <w:autoSpaceDN w:val="0"/>
        <w:adjustRightInd w:val="0"/>
        <w:ind w:left="720"/>
        <w:jc w:val="both"/>
        <w:rPr>
          <w:rFonts w:cs="Arial"/>
          <w:sz w:val="22"/>
          <w:szCs w:val="22"/>
          <w:lang w:val="es-MX"/>
        </w:rPr>
      </w:pPr>
    </w:p>
    <w:p w:rsidR="0097684D" w:rsidRPr="00BC0CBC" w:rsidRDefault="0097684D" w:rsidP="00200D09">
      <w:pPr>
        <w:numPr>
          <w:ilvl w:val="0"/>
          <w:numId w:val="44"/>
        </w:numPr>
        <w:autoSpaceDE w:val="0"/>
        <w:autoSpaceDN w:val="0"/>
        <w:adjustRightInd w:val="0"/>
        <w:jc w:val="both"/>
        <w:rPr>
          <w:rFonts w:cs="Arial"/>
          <w:sz w:val="22"/>
          <w:szCs w:val="22"/>
          <w:lang w:val="es-MX"/>
        </w:rPr>
      </w:pPr>
      <w:r w:rsidRPr="00BC0CBC">
        <w:rPr>
          <w:rFonts w:cs="Arial"/>
          <w:sz w:val="22"/>
          <w:szCs w:val="22"/>
          <w:lang w:val="es-MX"/>
        </w:rPr>
        <w:t xml:space="preserve">el control operacional de los procesos del cliente; </w:t>
      </w:r>
    </w:p>
    <w:p w:rsidR="00B84A25" w:rsidRPr="00BC0CBC" w:rsidRDefault="00B84A25" w:rsidP="00200D09">
      <w:pPr>
        <w:autoSpaceDE w:val="0"/>
        <w:autoSpaceDN w:val="0"/>
        <w:adjustRightInd w:val="0"/>
        <w:ind w:left="720"/>
        <w:jc w:val="both"/>
        <w:rPr>
          <w:rFonts w:cs="Arial"/>
          <w:sz w:val="22"/>
          <w:szCs w:val="22"/>
          <w:lang w:val="es-MX"/>
        </w:rPr>
      </w:pPr>
    </w:p>
    <w:p w:rsidR="0097684D" w:rsidRPr="00BC0CBC" w:rsidRDefault="0097684D" w:rsidP="00200D09">
      <w:pPr>
        <w:numPr>
          <w:ilvl w:val="0"/>
          <w:numId w:val="44"/>
        </w:numPr>
        <w:autoSpaceDE w:val="0"/>
        <w:autoSpaceDN w:val="0"/>
        <w:adjustRightInd w:val="0"/>
        <w:jc w:val="both"/>
        <w:rPr>
          <w:rFonts w:cs="Arial"/>
          <w:sz w:val="22"/>
          <w:szCs w:val="22"/>
          <w:lang w:val="es-MX"/>
        </w:rPr>
      </w:pPr>
      <w:r w:rsidRPr="00BC0CBC">
        <w:rPr>
          <w:rFonts w:cs="Arial"/>
          <w:sz w:val="22"/>
          <w:szCs w:val="22"/>
          <w:lang w:val="es-MX"/>
        </w:rPr>
        <w:t xml:space="preserve">las </w:t>
      </w:r>
      <w:r w:rsidR="00B84A25" w:rsidRPr="00BC0CBC">
        <w:rPr>
          <w:rFonts w:cs="Arial"/>
          <w:sz w:val="22"/>
          <w:szCs w:val="22"/>
          <w:lang w:val="es-MX"/>
        </w:rPr>
        <w:t>auditorías</w:t>
      </w:r>
      <w:r w:rsidRPr="00BC0CBC">
        <w:rPr>
          <w:rFonts w:cs="Arial"/>
          <w:sz w:val="22"/>
          <w:szCs w:val="22"/>
          <w:lang w:val="es-MX"/>
        </w:rPr>
        <w:t xml:space="preserve"> internas y la revisión por la dirección; </w:t>
      </w:r>
    </w:p>
    <w:p w:rsidR="00B84A25" w:rsidRPr="00BC0CBC" w:rsidRDefault="00B84A25" w:rsidP="00200D09">
      <w:pPr>
        <w:autoSpaceDE w:val="0"/>
        <w:autoSpaceDN w:val="0"/>
        <w:adjustRightInd w:val="0"/>
        <w:ind w:left="720"/>
        <w:jc w:val="both"/>
        <w:rPr>
          <w:rFonts w:cs="Arial"/>
          <w:sz w:val="22"/>
          <w:szCs w:val="22"/>
          <w:lang w:val="es-MX"/>
        </w:rPr>
      </w:pPr>
    </w:p>
    <w:p w:rsidR="00E75778" w:rsidRPr="00BC0CBC" w:rsidRDefault="0097684D" w:rsidP="00200D09">
      <w:pPr>
        <w:numPr>
          <w:ilvl w:val="0"/>
          <w:numId w:val="44"/>
        </w:numPr>
        <w:autoSpaceDE w:val="0"/>
        <w:autoSpaceDN w:val="0"/>
        <w:adjustRightInd w:val="0"/>
        <w:jc w:val="both"/>
        <w:rPr>
          <w:rFonts w:cs="Arial"/>
          <w:sz w:val="22"/>
          <w:szCs w:val="22"/>
          <w:lang w:val="es-MX"/>
        </w:rPr>
      </w:pPr>
      <w:r w:rsidRPr="00BC0CBC">
        <w:rPr>
          <w:rFonts w:cs="Arial"/>
          <w:sz w:val="22"/>
          <w:szCs w:val="22"/>
          <w:lang w:val="es-MX"/>
        </w:rPr>
        <w:t xml:space="preserve">la responsabilidad de la dirección en relación con las </w:t>
      </w:r>
      <w:r w:rsidR="00B84A25" w:rsidRPr="00BC0CBC">
        <w:rPr>
          <w:rFonts w:cs="Arial"/>
          <w:sz w:val="22"/>
          <w:szCs w:val="22"/>
          <w:lang w:val="es-MX"/>
        </w:rPr>
        <w:t>políticas</w:t>
      </w:r>
      <w:r w:rsidRPr="00BC0CBC">
        <w:rPr>
          <w:rFonts w:cs="Arial"/>
          <w:sz w:val="22"/>
          <w:szCs w:val="22"/>
          <w:lang w:val="es-MX"/>
        </w:rPr>
        <w:t xml:space="preserve"> del cliente. </w:t>
      </w:r>
      <w:r w:rsidR="00E75778" w:rsidRPr="00BC0CBC">
        <w:rPr>
          <w:rFonts w:cs="Arial"/>
          <w:sz w:val="22"/>
          <w:szCs w:val="22"/>
          <w:lang w:val="es-MX"/>
        </w:rPr>
        <w:t xml:space="preserve"> </w:t>
      </w:r>
    </w:p>
    <w:p w:rsidR="00B84A25" w:rsidRPr="00BC0CBC" w:rsidRDefault="00B84A25" w:rsidP="00BC0CBC">
      <w:pPr>
        <w:pStyle w:val="Prrafodelista"/>
        <w:jc w:val="both"/>
        <w:rPr>
          <w:rFonts w:cs="Arial"/>
          <w:sz w:val="22"/>
          <w:szCs w:val="22"/>
          <w:lang w:val="es-MX"/>
        </w:rPr>
      </w:pPr>
    </w:p>
    <w:p w:rsidR="00B84A25" w:rsidRPr="00BC0CBC" w:rsidRDefault="00B84A25" w:rsidP="00BC0CBC">
      <w:pPr>
        <w:autoSpaceDE w:val="0"/>
        <w:autoSpaceDN w:val="0"/>
        <w:adjustRightInd w:val="0"/>
        <w:jc w:val="both"/>
        <w:rPr>
          <w:rFonts w:cs="Arial"/>
          <w:sz w:val="22"/>
          <w:szCs w:val="22"/>
          <w:lang w:val="es-MX"/>
        </w:rPr>
      </w:pPr>
      <w:r w:rsidRPr="00BC0CBC">
        <w:rPr>
          <w:rFonts w:cs="Arial"/>
          <w:sz w:val="22"/>
          <w:szCs w:val="22"/>
          <w:lang w:val="es-MX"/>
        </w:rPr>
        <w:t>5.6.3 Recopilación y verificación de la información</w:t>
      </w:r>
    </w:p>
    <w:p w:rsidR="00B84A25" w:rsidRPr="00BC0CBC" w:rsidRDefault="00B84A25" w:rsidP="00BC0CBC">
      <w:pPr>
        <w:autoSpaceDE w:val="0"/>
        <w:autoSpaceDN w:val="0"/>
        <w:adjustRightInd w:val="0"/>
        <w:jc w:val="both"/>
        <w:rPr>
          <w:rFonts w:cs="Arial"/>
          <w:sz w:val="22"/>
          <w:szCs w:val="22"/>
          <w:lang w:val="es-MX"/>
        </w:rPr>
      </w:pPr>
      <w:r w:rsidRPr="00BC0CBC">
        <w:rPr>
          <w:rFonts w:cs="Arial"/>
          <w:sz w:val="22"/>
          <w:szCs w:val="22"/>
          <w:lang w:val="es-MX"/>
        </w:rPr>
        <w:t xml:space="preserve"> </w:t>
      </w:r>
    </w:p>
    <w:p w:rsidR="00B84A25" w:rsidRPr="00BC0CBC" w:rsidRDefault="00B84A25" w:rsidP="00BC0CBC">
      <w:pPr>
        <w:autoSpaceDE w:val="0"/>
        <w:autoSpaceDN w:val="0"/>
        <w:adjustRightInd w:val="0"/>
        <w:jc w:val="both"/>
        <w:rPr>
          <w:rFonts w:cs="Arial"/>
          <w:sz w:val="22"/>
          <w:szCs w:val="22"/>
          <w:lang w:val="es-MX"/>
        </w:rPr>
      </w:pPr>
      <w:r w:rsidRPr="00BC0CBC">
        <w:rPr>
          <w:rFonts w:cs="Arial"/>
          <w:sz w:val="22"/>
          <w:szCs w:val="22"/>
          <w:lang w:val="es-MX"/>
        </w:rPr>
        <w:t xml:space="preserve">Durante la </w:t>
      </w:r>
      <w:r w:rsidR="00A03366">
        <w:rPr>
          <w:rFonts w:cs="Arial"/>
          <w:sz w:val="22"/>
          <w:szCs w:val="22"/>
          <w:lang w:val="es-MX"/>
        </w:rPr>
        <w:t>auditoría</w:t>
      </w:r>
      <w:r w:rsidRPr="00BC0CBC">
        <w:rPr>
          <w:rFonts w:cs="Arial"/>
          <w:sz w:val="22"/>
          <w:szCs w:val="22"/>
          <w:lang w:val="es-MX"/>
        </w:rPr>
        <w:t xml:space="preserve">, la información pertinente para los objetivos, el alcance y los criterios de la </w:t>
      </w:r>
      <w:r w:rsidR="00A03366">
        <w:rPr>
          <w:rFonts w:cs="Arial"/>
          <w:sz w:val="22"/>
          <w:szCs w:val="22"/>
          <w:lang w:val="es-MX"/>
        </w:rPr>
        <w:t>auditoría</w:t>
      </w:r>
      <w:r w:rsidRPr="00BC0CBC">
        <w:rPr>
          <w:rFonts w:cs="Arial"/>
          <w:sz w:val="22"/>
          <w:szCs w:val="22"/>
          <w:lang w:val="es-MX"/>
        </w:rPr>
        <w:t xml:space="preserve"> se recopila mediante un muestreo apropiado y se verifica para convertirse en evidencias de </w:t>
      </w:r>
      <w:r w:rsidR="00A03366">
        <w:rPr>
          <w:rFonts w:cs="Arial"/>
          <w:sz w:val="22"/>
          <w:szCs w:val="22"/>
          <w:lang w:val="es-MX"/>
        </w:rPr>
        <w:t>auditoría</w:t>
      </w:r>
      <w:r w:rsidRPr="00BC0CBC">
        <w:rPr>
          <w:rFonts w:cs="Arial"/>
          <w:sz w:val="22"/>
          <w:szCs w:val="22"/>
          <w:lang w:val="es-MX"/>
        </w:rPr>
        <w:t xml:space="preserve">. </w:t>
      </w:r>
    </w:p>
    <w:p w:rsidR="00B84A25" w:rsidRPr="00BC0CBC" w:rsidRDefault="00B84A25" w:rsidP="00BC0CBC">
      <w:pPr>
        <w:autoSpaceDE w:val="0"/>
        <w:autoSpaceDN w:val="0"/>
        <w:adjustRightInd w:val="0"/>
        <w:jc w:val="both"/>
        <w:rPr>
          <w:rFonts w:cs="Arial"/>
          <w:sz w:val="22"/>
          <w:szCs w:val="22"/>
          <w:lang w:val="es-MX"/>
        </w:rPr>
      </w:pPr>
    </w:p>
    <w:p w:rsidR="00B84A25" w:rsidRDefault="00B84A25" w:rsidP="00BC0CBC">
      <w:pPr>
        <w:autoSpaceDE w:val="0"/>
        <w:autoSpaceDN w:val="0"/>
        <w:adjustRightInd w:val="0"/>
        <w:jc w:val="both"/>
        <w:rPr>
          <w:rFonts w:cs="Arial"/>
          <w:sz w:val="22"/>
          <w:szCs w:val="22"/>
          <w:lang w:val="es-MX"/>
        </w:rPr>
      </w:pPr>
      <w:r w:rsidRPr="00BC0CBC">
        <w:rPr>
          <w:rFonts w:cs="Arial"/>
          <w:sz w:val="22"/>
          <w:szCs w:val="22"/>
          <w:lang w:val="es-MX"/>
        </w:rPr>
        <w:t xml:space="preserve">Los métodos para recopilar la información incluyen y no se limitan a: </w:t>
      </w:r>
    </w:p>
    <w:p w:rsidR="00200D09" w:rsidRPr="00BC0CBC" w:rsidRDefault="00200D09" w:rsidP="00BC0CBC">
      <w:pPr>
        <w:autoSpaceDE w:val="0"/>
        <w:autoSpaceDN w:val="0"/>
        <w:adjustRightInd w:val="0"/>
        <w:jc w:val="both"/>
        <w:rPr>
          <w:rFonts w:cs="Arial"/>
          <w:sz w:val="22"/>
          <w:szCs w:val="22"/>
          <w:lang w:val="es-MX"/>
        </w:rPr>
      </w:pPr>
    </w:p>
    <w:p w:rsidR="00B84A25" w:rsidRPr="00BC0CBC" w:rsidRDefault="00B84A25" w:rsidP="00200D09">
      <w:pPr>
        <w:numPr>
          <w:ilvl w:val="0"/>
          <w:numId w:val="45"/>
        </w:numPr>
        <w:autoSpaceDE w:val="0"/>
        <w:autoSpaceDN w:val="0"/>
        <w:adjustRightInd w:val="0"/>
        <w:jc w:val="both"/>
        <w:rPr>
          <w:rFonts w:cs="Arial"/>
          <w:sz w:val="22"/>
          <w:szCs w:val="22"/>
          <w:lang w:val="es-MX"/>
        </w:rPr>
      </w:pPr>
      <w:r w:rsidRPr="00BC0CBC">
        <w:rPr>
          <w:rFonts w:cs="Arial"/>
          <w:sz w:val="22"/>
          <w:szCs w:val="22"/>
          <w:lang w:val="es-MX"/>
        </w:rPr>
        <w:t xml:space="preserve">las entrevistas; </w:t>
      </w:r>
    </w:p>
    <w:p w:rsidR="00B84A25" w:rsidRPr="00BC0CBC" w:rsidRDefault="00B84A25" w:rsidP="00200D09">
      <w:pPr>
        <w:numPr>
          <w:ilvl w:val="0"/>
          <w:numId w:val="45"/>
        </w:numPr>
        <w:autoSpaceDE w:val="0"/>
        <w:autoSpaceDN w:val="0"/>
        <w:adjustRightInd w:val="0"/>
        <w:jc w:val="both"/>
        <w:rPr>
          <w:rFonts w:cs="Arial"/>
          <w:sz w:val="22"/>
          <w:szCs w:val="22"/>
          <w:lang w:val="es-MX"/>
        </w:rPr>
      </w:pPr>
      <w:r w:rsidRPr="00BC0CBC">
        <w:rPr>
          <w:rFonts w:cs="Arial"/>
          <w:sz w:val="22"/>
          <w:szCs w:val="22"/>
          <w:lang w:val="es-MX"/>
        </w:rPr>
        <w:t xml:space="preserve">la observación de los procesos y las actividades; y </w:t>
      </w:r>
    </w:p>
    <w:p w:rsidR="00B84A25" w:rsidRPr="00BC0CBC" w:rsidRDefault="00B84A25" w:rsidP="00200D09">
      <w:pPr>
        <w:numPr>
          <w:ilvl w:val="0"/>
          <w:numId w:val="45"/>
        </w:numPr>
        <w:autoSpaceDE w:val="0"/>
        <w:autoSpaceDN w:val="0"/>
        <w:adjustRightInd w:val="0"/>
        <w:jc w:val="both"/>
        <w:rPr>
          <w:rFonts w:cs="Arial"/>
          <w:sz w:val="22"/>
          <w:szCs w:val="22"/>
          <w:lang w:val="es-MX"/>
        </w:rPr>
      </w:pPr>
      <w:r w:rsidRPr="00BC0CBC">
        <w:rPr>
          <w:rFonts w:cs="Arial"/>
          <w:sz w:val="22"/>
          <w:szCs w:val="22"/>
          <w:lang w:val="es-MX"/>
        </w:rPr>
        <w:t>la revisión de la documentación y de los registros.</w:t>
      </w:r>
    </w:p>
    <w:p w:rsidR="00B84A25" w:rsidRPr="00BC0CBC" w:rsidRDefault="00B84A25" w:rsidP="00BC0CBC">
      <w:pPr>
        <w:autoSpaceDE w:val="0"/>
        <w:autoSpaceDN w:val="0"/>
        <w:adjustRightInd w:val="0"/>
        <w:ind w:left="720"/>
        <w:jc w:val="both"/>
        <w:rPr>
          <w:rFonts w:cs="Arial"/>
          <w:sz w:val="22"/>
          <w:szCs w:val="22"/>
          <w:lang w:val="es-MX"/>
        </w:rPr>
      </w:pPr>
    </w:p>
    <w:p w:rsidR="00B84A25" w:rsidRPr="00BC0CBC" w:rsidRDefault="00B84A25" w:rsidP="00BC0CBC">
      <w:pPr>
        <w:autoSpaceDE w:val="0"/>
        <w:autoSpaceDN w:val="0"/>
        <w:adjustRightInd w:val="0"/>
        <w:jc w:val="both"/>
        <w:rPr>
          <w:rFonts w:cs="Arial"/>
          <w:sz w:val="22"/>
          <w:szCs w:val="22"/>
          <w:lang w:val="es-MX"/>
        </w:rPr>
      </w:pPr>
      <w:r w:rsidRPr="00BC0CBC">
        <w:rPr>
          <w:rFonts w:cs="Arial"/>
          <w:sz w:val="22"/>
          <w:szCs w:val="22"/>
          <w:lang w:val="es-MX"/>
        </w:rPr>
        <w:t xml:space="preserve">5.6.4 identificación y registro de los hallazgos de </w:t>
      </w:r>
      <w:r w:rsidR="00A03366">
        <w:rPr>
          <w:rFonts w:cs="Arial"/>
          <w:sz w:val="22"/>
          <w:szCs w:val="22"/>
          <w:lang w:val="es-MX"/>
        </w:rPr>
        <w:t>auditoría</w:t>
      </w:r>
      <w:r w:rsidRPr="00BC0CBC">
        <w:rPr>
          <w:rFonts w:cs="Arial"/>
          <w:sz w:val="22"/>
          <w:szCs w:val="22"/>
          <w:lang w:val="es-MX"/>
        </w:rPr>
        <w:t xml:space="preserve"> </w:t>
      </w:r>
    </w:p>
    <w:p w:rsidR="00B84A25" w:rsidRPr="00BC0CBC" w:rsidRDefault="00B84A25" w:rsidP="00BC0CBC">
      <w:pPr>
        <w:autoSpaceDE w:val="0"/>
        <w:autoSpaceDN w:val="0"/>
        <w:adjustRightInd w:val="0"/>
        <w:jc w:val="both"/>
        <w:rPr>
          <w:rFonts w:cs="Arial"/>
          <w:sz w:val="22"/>
          <w:szCs w:val="22"/>
          <w:lang w:val="es-MX"/>
        </w:rPr>
      </w:pPr>
    </w:p>
    <w:p w:rsidR="001A5862" w:rsidRPr="00BC0CBC" w:rsidRDefault="00B84A25" w:rsidP="00BC0CBC">
      <w:pPr>
        <w:autoSpaceDE w:val="0"/>
        <w:autoSpaceDN w:val="0"/>
        <w:adjustRightInd w:val="0"/>
        <w:jc w:val="both"/>
        <w:rPr>
          <w:rFonts w:cs="Arial"/>
          <w:sz w:val="22"/>
          <w:szCs w:val="22"/>
          <w:lang w:val="es-MX"/>
        </w:rPr>
      </w:pPr>
      <w:r w:rsidRPr="00BC0CBC">
        <w:rPr>
          <w:rFonts w:cs="Arial"/>
          <w:sz w:val="22"/>
          <w:szCs w:val="22"/>
          <w:lang w:val="es-MX"/>
        </w:rPr>
        <w:t xml:space="preserve">Los hallazgos de </w:t>
      </w:r>
      <w:r w:rsidR="00A03366">
        <w:rPr>
          <w:rFonts w:cs="Arial"/>
          <w:sz w:val="22"/>
          <w:szCs w:val="22"/>
          <w:lang w:val="es-MX"/>
        </w:rPr>
        <w:t>auditoría</w:t>
      </w:r>
      <w:r w:rsidRPr="00BC0CBC">
        <w:rPr>
          <w:rFonts w:cs="Arial"/>
          <w:sz w:val="22"/>
          <w:szCs w:val="22"/>
          <w:lang w:val="es-MX"/>
        </w:rPr>
        <w:t xml:space="preserve"> que resumen la conformidad y detallan las no conformidades son identificados, clasificados y registrados en el informe de auditoría de etapa 2</w:t>
      </w:r>
      <w:r w:rsidR="001A5862" w:rsidRPr="00BC0CBC">
        <w:rPr>
          <w:rFonts w:cs="Arial"/>
          <w:sz w:val="22"/>
          <w:szCs w:val="22"/>
          <w:lang w:val="es-MX"/>
        </w:rPr>
        <w:t xml:space="preserve">,  de tal forma que </w:t>
      </w:r>
      <w:r w:rsidRPr="00BC0CBC">
        <w:rPr>
          <w:rFonts w:cs="Arial"/>
          <w:sz w:val="22"/>
          <w:szCs w:val="22"/>
          <w:lang w:val="es-MX"/>
        </w:rPr>
        <w:t>permit</w:t>
      </w:r>
      <w:r w:rsidR="001A5862" w:rsidRPr="00BC0CBC">
        <w:rPr>
          <w:rFonts w:cs="Arial"/>
          <w:sz w:val="22"/>
          <w:szCs w:val="22"/>
          <w:lang w:val="es-MX"/>
        </w:rPr>
        <w:t>en</w:t>
      </w:r>
      <w:r w:rsidRPr="00BC0CBC">
        <w:rPr>
          <w:rFonts w:cs="Arial"/>
          <w:sz w:val="22"/>
          <w:szCs w:val="22"/>
          <w:lang w:val="es-MX"/>
        </w:rPr>
        <w:t xml:space="preserve"> que se tome una decisión informada sobre la concesión o mantenimiento de la certificación.</w:t>
      </w:r>
    </w:p>
    <w:p w:rsidR="001A5862" w:rsidRPr="00BC0CBC" w:rsidRDefault="001A5862" w:rsidP="00BC0CBC">
      <w:pPr>
        <w:autoSpaceDE w:val="0"/>
        <w:autoSpaceDN w:val="0"/>
        <w:adjustRightInd w:val="0"/>
        <w:jc w:val="both"/>
        <w:rPr>
          <w:rFonts w:cs="Arial"/>
          <w:sz w:val="22"/>
          <w:szCs w:val="22"/>
          <w:lang w:val="es-MX"/>
        </w:rPr>
      </w:pPr>
    </w:p>
    <w:p w:rsidR="001A5862" w:rsidRDefault="001A5862" w:rsidP="00BC0CBC">
      <w:pPr>
        <w:autoSpaceDE w:val="0"/>
        <w:autoSpaceDN w:val="0"/>
        <w:adjustRightInd w:val="0"/>
        <w:jc w:val="both"/>
        <w:rPr>
          <w:rFonts w:cs="Arial"/>
          <w:sz w:val="22"/>
          <w:szCs w:val="22"/>
          <w:lang w:val="es-MX"/>
        </w:rPr>
      </w:pPr>
      <w:r w:rsidRPr="00BC0CBC">
        <w:rPr>
          <w:rFonts w:cs="Arial"/>
          <w:sz w:val="22"/>
          <w:szCs w:val="22"/>
          <w:lang w:val="es-MX"/>
        </w:rPr>
        <w:t>Los hallazgos de auditoría se clasifican en:</w:t>
      </w:r>
    </w:p>
    <w:p w:rsidR="00200D09" w:rsidRPr="00BC0CBC" w:rsidRDefault="00200D09" w:rsidP="00BC0CBC">
      <w:pPr>
        <w:autoSpaceDE w:val="0"/>
        <w:autoSpaceDN w:val="0"/>
        <w:adjustRightInd w:val="0"/>
        <w:jc w:val="both"/>
        <w:rPr>
          <w:rFonts w:cs="Arial"/>
          <w:sz w:val="22"/>
          <w:szCs w:val="22"/>
          <w:lang w:val="es-MX"/>
        </w:rPr>
      </w:pPr>
    </w:p>
    <w:p w:rsidR="001A5862" w:rsidRPr="00BC0CBC" w:rsidRDefault="001A5862" w:rsidP="00BC0CBC">
      <w:pPr>
        <w:numPr>
          <w:ilvl w:val="0"/>
          <w:numId w:val="33"/>
        </w:numPr>
        <w:autoSpaceDE w:val="0"/>
        <w:autoSpaceDN w:val="0"/>
        <w:adjustRightInd w:val="0"/>
        <w:jc w:val="both"/>
        <w:rPr>
          <w:rFonts w:cs="Arial"/>
          <w:sz w:val="22"/>
          <w:szCs w:val="22"/>
          <w:lang w:val="es-MX"/>
        </w:rPr>
      </w:pPr>
      <w:r w:rsidRPr="00BC0CBC">
        <w:rPr>
          <w:rFonts w:cs="Arial"/>
          <w:sz w:val="22"/>
          <w:szCs w:val="22"/>
          <w:lang w:val="es-MX"/>
        </w:rPr>
        <w:t>Conformidad</w:t>
      </w:r>
    </w:p>
    <w:p w:rsidR="001A5862" w:rsidRPr="00BC0CBC" w:rsidRDefault="001A5862" w:rsidP="00BC0CBC">
      <w:pPr>
        <w:numPr>
          <w:ilvl w:val="0"/>
          <w:numId w:val="33"/>
        </w:numPr>
        <w:autoSpaceDE w:val="0"/>
        <w:autoSpaceDN w:val="0"/>
        <w:adjustRightInd w:val="0"/>
        <w:jc w:val="both"/>
        <w:rPr>
          <w:rFonts w:cs="Arial"/>
          <w:sz w:val="22"/>
          <w:szCs w:val="22"/>
          <w:lang w:val="es-MX"/>
        </w:rPr>
      </w:pPr>
      <w:r w:rsidRPr="00BC0CBC">
        <w:rPr>
          <w:rFonts w:cs="Arial"/>
          <w:sz w:val="22"/>
          <w:szCs w:val="22"/>
          <w:lang w:val="es-MX"/>
        </w:rPr>
        <w:t>Fortalezas</w:t>
      </w:r>
    </w:p>
    <w:p w:rsidR="001A5862" w:rsidRPr="00BC0CBC" w:rsidRDefault="001A5862" w:rsidP="00BC0CBC">
      <w:pPr>
        <w:numPr>
          <w:ilvl w:val="0"/>
          <w:numId w:val="33"/>
        </w:numPr>
        <w:autoSpaceDE w:val="0"/>
        <w:autoSpaceDN w:val="0"/>
        <w:adjustRightInd w:val="0"/>
        <w:jc w:val="both"/>
        <w:rPr>
          <w:rFonts w:cs="Arial"/>
          <w:sz w:val="22"/>
          <w:szCs w:val="22"/>
          <w:lang w:val="es-MX"/>
        </w:rPr>
      </w:pPr>
      <w:r w:rsidRPr="00BC0CBC">
        <w:rPr>
          <w:rFonts w:cs="Arial"/>
          <w:sz w:val="22"/>
          <w:szCs w:val="22"/>
          <w:lang w:val="es-MX"/>
        </w:rPr>
        <w:t>Oportunidad de mejora</w:t>
      </w:r>
    </w:p>
    <w:p w:rsidR="001A5862" w:rsidRPr="00BC0CBC" w:rsidRDefault="001A5862" w:rsidP="00BC0CBC">
      <w:pPr>
        <w:numPr>
          <w:ilvl w:val="0"/>
          <w:numId w:val="33"/>
        </w:numPr>
        <w:autoSpaceDE w:val="0"/>
        <w:autoSpaceDN w:val="0"/>
        <w:adjustRightInd w:val="0"/>
        <w:jc w:val="both"/>
        <w:rPr>
          <w:rFonts w:cs="Arial"/>
          <w:sz w:val="22"/>
          <w:szCs w:val="22"/>
          <w:lang w:val="es-MX"/>
        </w:rPr>
      </w:pPr>
      <w:r w:rsidRPr="00BC0CBC">
        <w:rPr>
          <w:rFonts w:cs="Arial"/>
          <w:sz w:val="22"/>
          <w:szCs w:val="22"/>
          <w:lang w:val="es-MX"/>
        </w:rPr>
        <w:t>No conformidad menor *</w:t>
      </w:r>
    </w:p>
    <w:p w:rsidR="001A5862" w:rsidRPr="00BC0CBC" w:rsidRDefault="001A5862" w:rsidP="00BC0CBC">
      <w:pPr>
        <w:numPr>
          <w:ilvl w:val="0"/>
          <w:numId w:val="33"/>
        </w:numPr>
        <w:autoSpaceDE w:val="0"/>
        <w:autoSpaceDN w:val="0"/>
        <w:adjustRightInd w:val="0"/>
        <w:jc w:val="both"/>
        <w:rPr>
          <w:rFonts w:cs="Arial"/>
          <w:sz w:val="22"/>
          <w:szCs w:val="22"/>
          <w:lang w:val="es-MX"/>
        </w:rPr>
      </w:pPr>
      <w:r w:rsidRPr="00BC0CBC">
        <w:rPr>
          <w:rFonts w:cs="Arial"/>
          <w:sz w:val="22"/>
          <w:szCs w:val="22"/>
          <w:lang w:val="es-MX"/>
        </w:rPr>
        <w:t>No conformidad mayor *</w:t>
      </w:r>
    </w:p>
    <w:p w:rsidR="001A5862" w:rsidRPr="00BC0CBC" w:rsidRDefault="001A5862" w:rsidP="00BC0CBC">
      <w:pPr>
        <w:autoSpaceDE w:val="0"/>
        <w:autoSpaceDN w:val="0"/>
        <w:adjustRightInd w:val="0"/>
        <w:jc w:val="both"/>
        <w:rPr>
          <w:rFonts w:cs="Arial"/>
          <w:sz w:val="22"/>
          <w:szCs w:val="22"/>
          <w:lang w:val="es-MX"/>
        </w:rPr>
      </w:pPr>
    </w:p>
    <w:p w:rsidR="001A5862" w:rsidRPr="00BC0CBC" w:rsidRDefault="001A5862" w:rsidP="00200D09">
      <w:pPr>
        <w:autoSpaceDE w:val="0"/>
        <w:autoSpaceDN w:val="0"/>
        <w:adjustRightInd w:val="0"/>
        <w:ind w:left="426" w:hanging="425"/>
        <w:jc w:val="both"/>
        <w:rPr>
          <w:rFonts w:cs="Arial"/>
          <w:sz w:val="22"/>
          <w:szCs w:val="22"/>
          <w:lang w:val="es-MX"/>
        </w:rPr>
      </w:pPr>
      <w:r w:rsidRPr="00BC0CBC">
        <w:rPr>
          <w:rFonts w:cs="Arial"/>
          <w:sz w:val="22"/>
          <w:szCs w:val="22"/>
          <w:lang w:val="es-MX"/>
        </w:rPr>
        <w:lastRenderedPageBreak/>
        <w:t>*</w:t>
      </w:r>
      <w:r w:rsidRPr="00BC0CBC">
        <w:rPr>
          <w:rFonts w:cs="Arial"/>
          <w:sz w:val="22"/>
          <w:szCs w:val="22"/>
          <w:lang w:val="es-MX"/>
        </w:rPr>
        <w:tab/>
      </w:r>
      <w:r w:rsidR="0096785F" w:rsidRPr="00BC0CBC">
        <w:rPr>
          <w:rFonts w:cs="Arial"/>
          <w:sz w:val="22"/>
          <w:szCs w:val="22"/>
          <w:lang w:val="es-MX"/>
        </w:rPr>
        <w:t>Vinculantes</w:t>
      </w:r>
      <w:r w:rsidRPr="00BC0CBC">
        <w:rPr>
          <w:rFonts w:cs="Arial"/>
          <w:sz w:val="22"/>
          <w:szCs w:val="22"/>
          <w:lang w:val="es-MX"/>
        </w:rPr>
        <w:t xml:space="preserve"> al proceso de certificación en cuanto a que las no conformidades mayores deben revisad</w:t>
      </w:r>
      <w:r w:rsidR="0096785F" w:rsidRPr="00BC0CBC">
        <w:rPr>
          <w:rFonts w:cs="Arial"/>
          <w:sz w:val="22"/>
          <w:szCs w:val="22"/>
          <w:lang w:val="es-MX"/>
        </w:rPr>
        <w:t>as</w:t>
      </w:r>
      <w:r w:rsidRPr="00BC0CBC">
        <w:rPr>
          <w:rFonts w:cs="Arial"/>
          <w:sz w:val="22"/>
          <w:szCs w:val="22"/>
          <w:lang w:val="es-MX"/>
        </w:rPr>
        <w:t>, aceptad</w:t>
      </w:r>
      <w:r w:rsidR="0096785F" w:rsidRPr="00BC0CBC">
        <w:rPr>
          <w:rFonts w:cs="Arial"/>
          <w:sz w:val="22"/>
          <w:szCs w:val="22"/>
          <w:lang w:val="es-MX"/>
        </w:rPr>
        <w:t>as</w:t>
      </w:r>
      <w:r w:rsidRPr="00BC0CBC">
        <w:rPr>
          <w:rFonts w:cs="Arial"/>
          <w:sz w:val="22"/>
          <w:szCs w:val="22"/>
          <w:lang w:val="es-MX"/>
        </w:rPr>
        <w:t xml:space="preserve"> y verificad</w:t>
      </w:r>
      <w:r w:rsidR="0096785F" w:rsidRPr="00BC0CBC">
        <w:rPr>
          <w:rFonts w:cs="Arial"/>
          <w:sz w:val="22"/>
          <w:szCs w:val="22"/>
          <w:lang w:val="es-MX"/>
        </w:rPr>
        <w:t>as</w:t>
      </w:r>
      <w:r w:rsidRPr="00BC0CBC">
        <w:rPr>
          <w:rFonts w:cs="Arial"/>
          <w:sz w:val="22"/>
          <w:szCs w:val="22"/>
          <w:lang w:val="es-MX"/>
        </w:rPr>
        <w:t xml:space="preserve"> </w:t>
      </w:r>
      <w:r w:rsidR="0096785F" w:rsidRPr="00BC0CBC">
        <w:rPr>
          <w:rFonts w:cs="Arial"/>
          <w:sz w:val="22"/>
          <w:szCs w:val="22"/>
          <w:lang w:val="es-MX"/>
        </w:rPr>
        <w:t>sus</w:t>
      </w:r>
      <w:r w:rsidRPr="00BC0CBC">
        <w:rPr>
          <w:rFonts w:cs="Arial"/>
          <w:sz w:val="22"/>
          <w:szCs w:val="22"/>
          <w:lang w:val="es-MX"/>
        </w:rPr>
        <w:t xml:space="preserve"> correcciones y acciones correctivas; </w:t>
      </w:r>
      <w:r w:rsidR="0096785F" w:rsidRPr="00BC0CBC">
        <w:rPr>
          <w:rFonts w:cs="Arial"/>
          <w:sz w:val="22"/>
          <w:szCs w:val="22"/>
          <w:lang w:val="es-MX"/>
        </w:rPr>
        <w:t xml:space="preserve">en tanto las </w:t>
      </w:r>
      <w:r w:rsidRPr="00BC0CBC">
        <w:rPr>
          <w:rFonts w:cs="Arial"/>
          <w:sz w:val="22"/>
          <w:szCs w:val="22"/>
          <w:lang w:val="es-MX"/>
        </w:rPr>
        <w:t>no conformidad</w:t>
      </w:r>
      <w:r w:rsidR="0096785F" w:rsidRPr="00BC0CBC">
        <w:rPr>
          <w:rFonts w:cs="Arial"/>
          <w:sz w:val="22"/>
          <w:szCs w:val="22"/>
          <w:lang w:val="es-MX"/>
        </w:rPr>
        <w:t>es</w:t>
      </w:r>
      <w:r w:rsidRPr="00BC0CBC">
        <w:rPr>
          <w:rFonts w:cs="Arial"/>
          <w:sz w:val="22"/>
          <w:szCs w:val="22"/>
          <w:lang w:val="es-MX"/>
        </w:rPr>
        <w:t xml:space="preserve"> menor</w:t>
      </w:r>
      <w:r w:rsidR="0096785F" w:rsidRPr="00BC0CBC">
        <w:rPr>
          <w:rFonts w:cs="Arial"/>
          <w:sz w:val="22"/>
          <w:szCs w:val="22"/>
          <w:lang w:val="es-MX"/>
        </w:rPr>
        <w:t>es,</w:t>
      </w:r>
      <w:r w:rsidRPr="00BC0CBC">
        <w:rPr>
          <w:rFonts w:cs="Arial"/>
          <w:sz w:val="22"/>
          <w:szCs w:val="22"/>
          <w:lang w:val="es-MX"/>
        </w:rPr>
        <w:t xml:space="preserve"> </w:t>
      </w:r>
      <w:r w:rsidR="0096785F" w:rsidRPr="00BC0CBC">
        <w:rPr>
          <w:rFonts w:cs="Arial"/>
          <w:sz w:val="22"/>
          <w:szCs w:val="22"/>
          <w:lang w:val="es-MX"/>
        </w:rPr>
        <w:t>debe ser</w:t>
      </w:r>
      <w:r w:rsidRPr="00BC0CBC">
        <w:rPr>
          <w:rFonts w:cs="Arial"/>
          <w:sz w:val="22"/>
          <w:szCs w:val="22"/>
          <w:lang w:val="es-MX"/>
        </w:rPr>
        <w:t xml:space="preserve"> revisad</w:t>
      </w:r>
      <w:r w:rsidR="0096785F" w:rsidRPr="00BC0CBC">
        <w:rPr>
          <w:rFonts w:cs="Arial"/>
          <w:sz w:val="22"/>
          <w:szCs w:val="22"/>
          <w:lang w:val="es-MX"/>
        </w:rPr>
        <w:t>as</w:t>
      </w:r>
      <w:r w:rsidRPr="00BC0CBC">
        <w:rPr>
          <w:rFonts w:cs="Arial"/>
          <w:sz w:val="22"/>
          <w:szCs w:val="22"/>
          <w:lang w:val="es-MX"/>
        </w:rPr>
        <w:t xml:space="preserve"> y aceptad</w:t>
      </w:r>
      <w:r w:rsidR="0096785F" w:rsidRPr="00BC0CBC">
        <w:rPr>
          <w:rFonts w:cs="Arial"/>
          <w:sz w:val="22"/>
          <w:szCs w:val="22"/>
          <w:lang w:val="es-MX"/>
        </w:rPr>
        <w:t>as</w:t>
      </w:r>
      <w:r w:rsidRPr="00BC0CBC">
        <w:rPr>
          <w:rFonts w:cs="Arial"/>
          <w:sz w:val="22"/>
          <w:szCs w:val="22"/>
          <w:lang w:val="es-MX"/>
        </w:rPr>
        <w:t xml:space="preserve"> </w:t>
      </w:r>
      <w:r w:rsidR="0096785F" w:rsidRPr="00BC0CBC">
        <w:rPr>
          <w:rFonts w:cs="Arial"/>
          <w:sz w:val="22"/>
          <w:szCs w:val="22"/>
          <w:lang w:val="es-MX"/>
        </w:rPr>
        <w:t>su</w:t>
      </w:r>
      <w:r w:rsidRPr="00BC0CBC">
        <w:rPr>
          <w:rFonts w:cs="Arial"/>
          <w:sz w:val="22"/>
          <w:szCs w:val="22"/>
          <w:lang w:val="es-MX"/>
        </w:rPr>
        <w:t xml:space="preserve"> plan </w:t>
      </w:r>
      <w:r w:rsidR="0096785F" w:rsidRPr="00BC0CBC">
        <w:rPr>
          <w:rFonts w:cs="Arial"/>
          <w:sz w:val="22"/>
          <w:szCs w:val="22"/>
          <w:lang w:val="es-MX"/>
        </w:rPr>
        <w:t xml:space="preserve">de acción </w:t>
      </w:r>
      <w:r w:rsidRPr="00BC0CBC">
        <w:rPr>
          <w:rFonts w:cs="Arial"/>
          <w:sz w:val="22"/>
          <w:szCs w:val="22"/>
          <w:lang w:val="es-MX"/>
        </w:rPr>
        <w:t xml:space="preserve">para </w:t>
      </w:r>
      <w:r w:rsidR="0096785F" w:rsidRPr="00BC0CBC">
        <w:rPr>
          <w:rFonts w:cs="Arial"/>
          <w:sz w:val="22"/>
          <w:szCs w:val="22"/>
          <w:lang w:val="es-MX"/>
        </w:rPr>
        <w:t xml:space="preserve">las </w:t>
      </w:r>
      <w:r w:rsidRPr="00BC0CBC">
        <w:rPr>
          <w:rFonts w:cs="Arial"/>
          <w:sz w:val="22"/>
          <w:szCs w:val="22"/>
          <w:lang w:val="es-MX"/>
        </w:rPr>
        <w:t>correcciones y acciones correctivas.</w:t>
      </w:r>
    </w:p>
    <w:p w:rsidR="005F7F87" w:rsidRPr="00BC0CBC" w:rsidRDefault="00B84A25" w:rsidP="00BC0CBC">
      <w:pPr>
        <w:autoSpaceDE w:val="0"/>
        <w:autoSpaceDN w:val="0"/>
        <w:adjustRightInd w:val="0"/>
        <w:ind w:left="720"/>
        <w:jc w:val="both"/>
        <w:rPr>
          <w:rFonts w:cs="Arial"/>
          <w:sz w:val="22"/>
          <w:szCs w:val="22"/>
          <w:lang w:val="es-MX"/>
        </w:rPr>
      </w:pPr>
      <w:r w:rsidRPr="00BC0CBC">
        <w:rPr>
          <w:rFonts w:cs="Arial"/>
          <w:sz w:val="22"/>
          <w:szCs w:val="22"/>
          <w:lang w:val="es-MX"/>
        </w:rPr>
        <w:t xml:space="preserve"> </w:t>
      </w:r>
    </w:p>
    <w:p w:rsidR="00B84A25" w:rsidRPr="00BC0CBC" w:rsidRDefault="00613574" w:rsidP="00BC0CBC">
      <w:pPr>
        <w:autoSpaceDE w:val="0"/>
        <w:autoSpaceDN w:val="0"/>
        <w:adjustRightInd w:val="0"/>
        <w:jc w:val="both"/>
        <w:rPr>
          <w:rFonts w:cs="Arial"/>
          <w:sz w:val="22"/>
          <w:szCs w:val="22"/>
          <w:lang w:val="es-MX"/>
        </w:rPr>
      </w:pPr>
      <w:r w:rsidRPr="00BC0CBC">
        <w:rPr>
          <w:rFonts w:cs="Arial"/>
          <w:sz w:val="22"/>
          <w:szCs w:val="22"/>
          <w:lang w:val="es-MX"/>
        </w:rPr>
        <w:t>5.6.5 informe de auditoría</w:t>
      </w:r>
    </w:p>
    <w:p w:rsidR="00613574" w:rsidRPr="00BC0CBC" w:rsidRDefault="00613574" w:rsidP="00BC0CBC">
      <w:pPr>
        <w:autoSpaceDE w:val="0"/>
        <w:autoSpaceDN w:val="0"/>
        <w:adjustRightInd w:val="0"/>
        <w:ind w:left="720"/>
        <w:jc w:val="both"/>
        <w:rPr>
          <w:rFonts w:cs="Arial"/>
          <w:sz w:val="22"/>
          <w:szCs w:val="22"/>
          <w:lang w:val="es-MX"/>
        </w:rPr>
      </w:pPr>
    </w:p>
    <w:p w:rsidR="001513D7" w:rsidRPr="00BC0CBC" w:rsidRDefault="001513D7" w:rsidP="00BC0CBC">
      <w:pPr>
        <w:autoSpaceDE w:val="0"/>
        <w:autoSpaceDN w:val="0"/>
        <w:adjustRightInd w:val="0"/>
        <w:jc w:val="both"/>
        <w:rPr>
          <w:rFonts w:cs="Arial"/>
          <w:sz w:val="22"/>
          <w:szCs w:val="22"/>
          <w:lang w:val="es-MX"/>
        </w:rPr>
      </w:pPr>
      <w:r w:rsidRPr="00BC0CBC">
        <w:rPr>
          <w:rFonts w:cs="Arial"/>
          <w:sz w:val="22"/>
          <w:szCs w:val="22"/>
          <w:lang w:val="es-MX"/>
        </w:rPr>
        <w:t xml:space="preserve">IC&amp;T entrega al cliente un informe escrito de cada </w:t>
      </w:r>
      <w:r w:rsidR="00A03366">
        <w:rPr>
          <w:rFonts w:cs="Arial"/>
          <w:sz w:val="22"/>
          <w:szCs w:val="22"/>
          <w:lang w:val="es-MX"/>
        </w:rPr>
        <w:t>auditoría</w:t>
      </w:r>
      <w:r w:rsidRPr="00BC0CBC">
        <w:rPr>
          <w:rFonts w:cs="Arial"/>
          <w:sz w:val="22"/>
          <w:szCs w:val="22"/>
          <w:lang w:val="es-MX"/>
        </w:rPr>
        <w:t xml:space="preserve">. </w:t>
      </w:r>
    </w:p>
    <w:p w:rsidR="00972559" w:rsidRPr="00BC0CBC" w:rsidRDefault="00972559" w:rsidP="00BC0CBC">
      <w:pPr>
        <w:autoSpaceDE w:val="0"/>
        <w:autoSpaceDN w:val="0"/>
        <w:adjustRightInd w:val="0"/>
        <w:ind w:left="720"/>
        <w:jc w:val="both"/>
        <w:rPr>
          <w:rFonts w:cs="Arial"/>
          <w:sz w:val="22"/>
          <w:szCs w:val="22"/>
          <w:lang w:val="es-MX"/>
        </w:rPr>
      </w:pPr>
    </w:p>
    <w:p w:rsidR="001513D7" w:rsidRPr="00BC0CBC" w:rsidRDefault="001513D7" w:rsidP="00BC0CBC">
      <w:pPr>
        <w:autoSpaceDE w:val="0"/>
        <w:autoSpaceDN w:val="0"/>
        <w:adjustRightInd w:val="0"/>
        <w:jc w:val="both"/>
        <w:rPr>
          <w:rFonts w:cs="Arial"/>
          <w:sz w:val="22"/>
          <w:szCs w:val="22"/>
          <w:lang w:val="es-MX"/>
        </w:rPr>
      </w:pPr>
      <w:r w:rsidRPr="00BC0CBC">
        <w:rPr>
          <w:rFonts w:cs="Arial"/>
          <w:sz w:val="22"/>
          <w:szCs w:val="22"/>
          <w:lang w:val="es-MX"/>
        </w:rPr>
        <w:t xml:space="preserve">El informe de </w:t>
      </w:r>
      <w:r w:rsidR="00BC0CBC" w:rsidRPr="00BC0CBC">
        <w:rPr>
          <w:rFonts w:cs="Arial"/>
          <w:sz w:val="22"/>
          <w:szCs w:val="22"/>
          <w:lang w:val="es-MX"/>
        </w:rPr>
        <w:t>auditoría</w:t>
      </w:r>
      <w:r w:rsidRPr="00BC0CBC">
        <w:rPr>
          <w:rFonts w:cs="Arial"/>
          <w:sz w:val="22"/>
          <w:szCs w:val="22"/>
          <w:lang w:val="es-MX"/>
        </w:rPr>
        <w:t xml:space="preserve"> contiene un registro exacto, claro y conciso de la </w:t>
      </w:r>
      <w:r w:rsidR="00A03366">
        <w:rPr>
          <w:rFonts w:cs="Arial"/>
          <w:sz w:val="22"/>
          <w:szCs w:val="22"/>
          <w:lang w:val="es-MX"/>
        </w:rPr>
        <w:t>auditoría</w:t>
      </w:r>
      <w:r w:rsidRPr="00BC0CBC">
        <w:rPr>
          <w:rFonts w:cs="Arial"/>
          <w:sz w:val="22"/>
          <w:szCs w:val="22"/>
          <w:lang w:val="es-MX"/>
        </w:rPr>
        <w:t xml:space="preserve">, que permite tomar una decisión de certificación informada e incluye o hace referencia a lo siguiente: </w:t>
      </w:r>
    </w:p>
    <w:p w:rsidR="001513D7" w:rsidRPr="00BC0CBC" w:rsidRDefault="001513D7" w:rsidP="00BC0CBC">
      <w:pPr>
        <w:autoSpaceDE w:val="0"/>
        <w:autoSpaceDN w:val="0"/>
        <w:adjustRightInd w:val="0"/>
        <w:ind w:left="720"/>
        <w:jc w:val="both"/>
        <w:rPr>
          <w:rFonts w:cs="Arial"/>
          <w:sz w:val="22"/>
          <w:szCs w:val="22"/>
          <w:lang w:val="es-MX"/>
        </w:rPr>
      </w:pP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la identificación del organismo de certificación;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el nombre y la dirección del cliente y del representante del cliente;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el tipo de </w:t>
      </w:r>
      <w:r w:rsidR="00A03366">
        <w:rPr>
          <w:rFonts w:cs="Arial"/>
          <w:sz w:val="22"/>
          <w:szCs w:val="22"/>
          <w:lang w:val="es-MX"/>
        </w:rPr>
        <w:t>auditoría</w:t>
      </w:r>
      <w:r w:rsidRPr="00BC0CBC">
        <w:rPr>
          <w:rFonts w:cs="Arial"/>
          <w:sz w:val="22"/>
          <w:szCs w:val="22"/>
          <w:lang w:val="es-MX"/>
        </w:rPr>
        <w:t xml:space="preserve"> (por ejemplo, </w:t>
      </w:r>
      <w:r w:rsidR="00A03366">
        <w:rPr>
          <w:rFonts w:cs="Arial"/>
          <w:sz w:val="22"/>
          <w:szCs w:val="22"/>
          <w:lang w:val="es-MX"/>
        </w:rPr>
        <w:t>auditoría</w:t>
      </w:r>
      <w:r w:rsidRPr="00BC0CBC">
        <w:rPr>
          <w:rFonts w:cs="Arial"/>
          <w:sz w:val="22"/>
          <w:szCs w:val="22"/>
          <w:lang w:val="es-MX"/>
        </w:rPr>
        <w:t xml:space="preserve"> inicial, de seguimiento, de renovación de la certificación o </w:t>
      </w:r>
      <w:r w:rsidR="00A03366">
        <w:rPr>
          <w:rFonts w:cs="Arial"/>
          <w:sz w:val="22"/>
          <w:szCs w:val="22"/>
          <w:lang w:val="es-MX"/>
        </w:rPr>
        <w:t>auditoría</w:t>
      </w:r>
      <w:r w:rsidRPr="00BC0CBC">
        <w:rPr>
          <w:rFonts w:cs="Arial"/>
          <w:sz w:val="22"/>
          <w:szCs w:val="22"/>
          <w:lang w:val="es-MX"/>
        </w:rPr>
        <w:t xml:space="preserve">s especiales);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los criterios de la </w:t>
      </w:r>
      <w:r w:rsidR="00A03366">
        <w:rPr>
          <w:rFonts w:cs="Arial"/>
          <w:sz w:val="22"/>
          <w:szCs w:val="22"/>
          <w:lang w:val="es-MX"/>
        </w:rPr>
        <w:t>auditoría</w:t>
      </w:r>
      <w:r w:rsidRPr="00BC0CBC">
        <w:rPr>
          <w:rFonts w:cs="Arial"/>
          <w:sz w:val="22"/>
          <w:szCs w:val="22"/>
          <w:lang w:val="es-MX"/>
        </w:rPr>
        <w:t xml:space="preserve">;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los objetivos de la </w:t>
      </w:r>
      <w:r w:rsidR="00A03366">
        <w:rPr>
          <w:rFonts w:cs="Arial"/>
          <w:sz w:val="22"/>
          <w:szCs w:val="22"/>
          <w:lang w:val="es-MX"/>
        </w:rPr>
        <w:t>auditoría</w:t>
      </w:r>
      <w:r w:rsidRPr="00BC0CBC">
        <w:rPr>
          <w:rFonts w:cs="Arial"/>
          <w:sz w:val="22"/>
          <w:szCs w:val="22"/>
          <w:lang w:val="es-MX"/>
        </w:rPr>
        <w:t xml:space="preserve">;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el alcance de la </w:t>
      </w:r>
      <w:r w:rsidR="00A03366">
        <w:rPr>
          <w:rFonts w:cs="Arial"/>
          <w:sz w:val="22"/>
          <w:szCs w:val="22"/>
          <w:lang w:val="es-MX"/>
        </w:rPr>
        <w:t>auditoría</w:t>
      </w:r>
      <w:r w:rsidRPr="00BC0CBC">
        <w:rPr>
          <w:rFonts w:cs="Arial"/>
          <w:sz w:val="22"/>
          <w:szCs w:val="22"/>
          <w:lang w:val="es-MX"/>
        </w:rPr>
        <w:t xml:space="preserve">, particularmente la identificación de las unidades organizacionales o funcionales o los procesos auditados, así como el tiempo de la </w:t>
      </w:r>
      <w:r w:rsidR="00A03366">
        <w:rPr>
          <w:rFonts w:cs="Arial"/>
          <w:sz w:val="22"/>
          <w:szCs w:val="22"/>
          <w:lang w:val="es-MX"/>
        </w:rPr>
        <w:t>auditoría</w:t>
      </w:r>
      <w:r w:rsidRPr="00BC0CBC">
        <w:rPr>
          <w:rFonts w:cs="Arial"/>
          <w:sz w:val="22"/>
          <w:szCs w:val="22"/>
          <w:lang w:val="es-MX"/>
        </w:rPr>
        <w:t xml:space="preserve">;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cualquier desviación del plan de </w:t>
      </w:r>
      <w:r w:rsidR="00A03366">
        <w:rPr>
          <w:rFonts w:cs="Arial"/>
          <w:sz w:val="22"/>
          <w:szCs w:val="22"/>
          <w:lang w:val="es-MX"/>
        </w:rPr>
        <w:t>auditoría</w:t>
      </w:r>
      <w:r w:rsidRPr="00BC0CBC">
        <w:rPr>
          <w:rFonts w:cs="Arial"/>
          <w:sz w:val="22"/>
          <w:szCs w:val="22"/>
          <w:lang w:val="es-MX"/>
        </w:rPr>
        <w:t xml:space="preserve"> y su justificación;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cualquier cuestión significativa que afecte al programa de </w:t>
      </w:r>
      <w:r w:rsidR="00A03366">
        <w:rPr>
          <w:rFonts w:cs="Arial"/>
          <w:sz w:val="22"/>
          <w:szCs w:val="22"/>
          <w:lang w:val="es-MX"/>
        </w:rPr>
        <w:t>auditoría</w:t>
      </w:r>
      <w:r w:rsidRPr="00BC0CBC">
        <w:rPr>
          <w:rFonts w:cs="Arial"/>
          <w:sz w:val="22"/>
          <w:szCs w:val="22"/>
          <w:lang w:val="es-MX"/>
        </w:rPr>
        <w:t xml:space="preserve">; </w:t>
      </w:r>
    </w:p>
    <w:p w:rsidR="00613574"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la identificación del líder del equipo auditor, los miembros del equipo auditor y cualquier persona acompañante;</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las fechas y lugares en los que se realizaron las actividades de </w:t>
      </w:r>
      <w:r w:rsidR="00A03366">
        <w:rPr>
          <w:rFonts w:cs="Arial"/>
          <w:sz w:val="22"/>
          <w:szCs w:val="22"/>
          <w:lang w:val="es-MX"/>
        </w:rPr>
        <w:t>auditoría</w:t>
      </w:r>
      <w:r w:rsidRPr="00BC0CBC">
        <w:rPr>
          <w:rFonts w:cs="Arial"/>
          <w:sz w:val="22"/>
          <w:szCs w:val="22"/>
          <w:lang w:val="es-MX"/>
        </w:rPr>
        <w:t xml:space="preserve"> (en sitio o fuera del sitio</w:t>
      </w:r>
      <w:r w:rsidR="00972559" w:rsidRPr="00BC0CBC">
        <w:rPr>
          <w:rFonts w:cs="Arial"/>
          <w:sz w:val="22"/>
          <w:szCs w:val="22"/>
          <w:lang w:val="es-MX"/>
        </w:rPr>
        <w:t>,</w:t>
      </w:r>
      <w:r w:rsidRPr="00BC0CBC">
        <w:rPr>
          <w:rFonts w:cs="Arial"/>
          <w:sz w:val="22"/>
          <w:szCs w:val="22"/>
          <w:lang w:val="es-MX"/>
        </w:rPr>
        <w:t xml:space="preserve"> en sitios temporales o permanentes);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los hallazgos de </w:t>
      </w:r>
      <w:r w:rsidR="00A03366">
        <w:rPr>
          <w:rFonts w:cs="Arial"/>
          <w:sz w:val="22"/>
          <w:szCs w:val="22"/>
          <w:lang w:val="es-MX"/>
        </w:rPr>
        <w:t>auditoría</w:t>
      </w:r>
      <w:r w:rsidRPr="00BC0CBC">
        <w:rPr>
          <w:rFonts w:cs="Arial"/>
          <w:sz w:val="22"/>
          <w:szCs w:val="22"/>
          <w:lang w:val="es-MX"/>
        </w:rPr>
        <w:t xml:space="preserve">, referencia a las evidencias y conclusiones coherentes con los requisitos del tipo de </w:t>
      </w:r>
      <w:r w:rsidR="00A03366">
        <w:rPr>
          <w:rFonts w:cs="Arial"/>
          <w:sz w:val="22"/>
          <w:szCs w:val="22"/>
          <w:lang w:val="es-MX"/>
        </w:rPr>
        <w:t>auditoría</w:t>
      </w:r>
      <w:r w:rsidRPr="00BC0CBC">
        <w:rPr>
          <w:rFonts w:cs="Arial"/>
          <w:sz w:val="22"/>
          <w:szCs w:val="22"/>
          <w:lang w:val="es-MX"/>
        </w:rPr>
        <w:t xml:space="preserve">;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cambios significativos, si los hay, que afecten al sistema de gestión del cliente desde la última </w:t>
      </w:r>
      <w:r w:rsidR="00A03366">
        <w:rPr>
          <w:rFonts w:cs="Arial"/>
          <w:sz w:val="22"/>
          <w:szCs w:val="22"/>
          <w:lang w:val="es-MX"/>
        </w:rPr>
        <w:t>auditoría</w:t>
      </w:r>
      <w:r w:rsidRPr="00BC0CBC">
        <w:rPr>
          <w:rFonts w:cs="Arial"/>
          <w:sz w:val="22"/>
          <w:szCs w:val="22"/>
          <w:lang w:val="es-MX"/>
        </w:rPr>
        <w:t xml:space="preserve">;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cualquier cuestión no resuelta, si fuera identificad</w:t>
      </w:r>
      <w:r w:rsidR="00972559" w:rsidRPr="00BC0CBC">
        <w:rPr>
          <w:rFonts w:cs="Arial"/>
          <w:sz w:val="22"/>
          <w:szCs w:val="22"/>
          <w:lang w:val="es-MX"/>
        </w:rPr>
        <w:t>a</w:t>
      </w:r>
      <w:r w:rsidRPr="00BC0CBC">
        <w:rPr>
          <w:rFonts w:cs="Arial"/>
          <w:sz w:val="22"/>
          <w:szCs w:val="22"/>
          <w:lang w:val="es-MX"/>
        </w:rPr>
        <w:t xml:space="preserve">;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cuando sea aplicable, si es una </w:t>
      </w:r>
      <w:r w:rsidR="00A03366">
        <w:rPr>
          <w:rFonts w:cs="Arial"/>
          <w:sz w:val="22"/>
          <w:szCs w:val="22"/>
          <w:lang w:val="es-MX"/>
        </w:rPr>
        <w:t>auditoría</w:t>
      </w:r>
      <w:r w:rsidRPr="00BC0CBC">
        <w:rPr>
          <w:rFonts w:cs="Arial"/>
          <w:sz w:val="22"/>
          <w:szCs w:val="22"/>
          <w:lang w:val="es-MX"/>
        </w:rPr>
        <w:t xml:space="preserve"> conjunta, combinada o integrada;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una declaración de descargo de responsabilidad que indique que la </w:t>
      </w:r>
      <w:r w:rsidR="00A03366">
        <w:rPr>
          <w:rFonts w:cs="Arial"/>
          <w:sz w:val="22"/>
          <w:szCs w:val="22"/>
          <w:lang w:val="es-MX"/>
        </w:rPr>
        <w:t>auditoría</w:t>
      </w:r>
      <w:r w:rsidRPr="00BC0CBC">
        <w:rPr>
          <w:rFonts w:cs="Arial"/>
          <w:sz w:val="22"/>
          <w:szCs w:val="22"/>
          <w:lang w:val="es-MX"/>
        </w:rPr>
        <w:t xml:space="preserve"> se basa en un proceso de muestreo de la información disponible;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la recomendación del equipo auditor;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que el cliente está controlando de manera eficiente el uso de los documentos y marca de certificación, si es aplicable; </w:t>
      </w:r>
    </w:p>
    <w:p w:rsidR="00972559"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la verificación de la eficacia de las acciones correctivas tomadas con relación a no conformidades identificadas previamente, si es aplicable.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una declaración sobre la conformidad y eficacia del sistema de gestión, junto con un resumen de la evidencia relacionada con: </w:t>
      </w:r>
    </w:p>
    <w:p w:rsidR="001513D7" w:rsidRPr="00BC0CBC" w:rsidRDefault="001513D7" w:rsidP="00200D09">
      <w:pPr>
        <w:numPr>
          <w:ilvl w:val="0"/>
          <w:numId w:val="35"/>
        </w:numPr>
        <w:autoSpaceDE w:val="0"/>
        <w:autoSpaceDN w:val="0"/>
        <w:adjustRightInd w:val="0"/>
        <w:ind w:left="1134"/>
        <w:jc w:val="both"/>
        <w:rPr>
          <w:rFonts w:cs="Arial"/>
          <w:sz w:val="22"/>
          <w:szCs w:val="22"/>
          <w:lang w:val="es-MX"/>
        </w:rPr>
      </w:pPr>
      <w:r w:rsidRPr="00BC0CBC">
        <w:rPr>
          <w:rFonts w:cs="Arial"/>
          <w:sz w:val="22"/>
          <w:szCs w:val="22"/>
          <w:lang w:val="es-MX"/>
        </w:rPr>
        <w:t xml:space="preserve">la capacidad del sistema de gestión para cumplir los requisitos aplicables y lograr los resultados esperados; </w:t>
      </w:r>
    </w:p>
    <w:p w:rsidR="001513D7" w:rsidRPr="00BC0CBC" w:rsidRDefault="001513D7" w:rsidP="00200D09">
      <w:pPr>
        <w:numPr>
          <w:ilvl w:val="0"/>
          <w:numId w:val="35"/>
        </w:numPr>
        <w:autoSpaceDE w:val="0"/>
        <w:autoSpaceDN w:val="0"/>
        <w:adjustRightInd w:val="0"/>
        <w:ind w:left="1134"/>
        <w:jc w:val="both"/>
        <w:rPr>
          <w:rFonts w:cs="Arial"/>
          <w:sz w:val="22"/>
          <w:szCs w:val="22"/>
          <w:lang w:val="es-MX"/>
        </w:rPr>
      </w:pPr>
      <w:r w:rsidRPr="00BC0CBC">
        <w:rPr>
          <w:rFonts w:cs="Arial"/>
          <w:sz w:val="22"/>
          <w:szCs w:val="22"/>
          <w:lang w:val="es-MX"/>
        </w:rPr>
        <w:lastRenderedPageBreak/>
        <w:t xml:space="preserve">la </w:t>
      </w:r>
      <w:r w:rsidR="00A03366">
        <w:rPr>
          <w:rFonts w:cs="Arial"/>
          <w:sz w:val="22"/>
          <w:szCs w:val="22"/>
          <w:lang w:val="es-MX"/>
        </w:rPr>
        <w:t>auditoría</w:t>
      </w:r>
      <w:r w:rsidRPr="00BC0CBC">
        <w:rPr>
          <w:rFonts w:cs="Arial"/>
          <w:sz w:val="22"/>
          <w:szCs w:val="22"/>
          <w:lang w:val="es-MX"/>
        </w:rPr>
        <w:t xml:space="preserve"> interna y el proceso de revisión por la dirección;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una conclusión sobre lo apropiado del alcance de la certificación; </w:t>
      </w:r>
    </w:p>
    <w:p w:rsidR="001513D7" w:rsidRPr="00BC0CBC" w:rsidRDefault="001513D7" w:rsidP="00200D09">
      <w:pPr>
        <w:numPr>
          <w:ilvl w:val="0"/>
          <w:numId w:val="46"/>
        </w:numPr>
        <w:autoSpaceDE w:val="0"/>
        <w:autoSpaceDN w:val="0"/>
        <w:adjustRightInd w:val="0"/>
        <w:jc w:val="both"/>
        <w:rPr>
          <w:rFonts w:cs="Arial"/>
          <w:sz w:val="22"/>
          <w:szCs w:val="22"/>
          <w:lang w:val="es-MX"/>
        </w:rPr>
      </w:pPr>
      <w:r w:rsidRPr="00BC0CBC">
        <w:rPr>
          <w:rFonts w:cs="Arial"/>
          <w:sz w:val="22"/>
          <w:szCs w:val="22"/>
          <w:lang w:val="es-MX"/>
        </w:rPr>
        <w:t xml:space="preserve">una confirmación de que se han cumplido los objetivos de la </w:t>
      </w:r>
      <w:r w:rsidR="00A03366">
        <w:rPr>
          <w:rFonts w:cs="Arial"/>
          <w:sz w:val="22"/>
          <w:szCs w:val="22"/>
          <w:lang w:val="es-MX"/>
        </w:rPr>
        <w:t>auditoría</w:t>
      </w:r>
      <w:r w:rsidRPr="00BC0CBC">
        <w:rPr>
          <w:rFonts w:cs="Arial"/>
          <w:sz w:val="22"/>
          <w:szCs w:val="22"/>
          <w:lang w:val="es-MX"/>
        </w:rPr>
        <w:t>.</w:t>
      </w:r>
    </w:p>
    <w:p w:rsidR="00B84A25" w:rsidRDefault="00B84A25" w:rsidP="00200D09">
      <w:pPr>
        <w:autoSpaceDE w:val="0"/>
        <w:autoSpaceDN w:val="0"/>
        <w:adjustRightInd w:val="0"/>
        <w:ind w:left="720"/>
        <w:jc w:val="both"/>
        <w:rPr>
          <w:rFonts w:cs="Arial"/>
          <w:sz w:val="22"/>
          <w:szCs w:val="22"/>
          <w:lang w:val="es-MX"/>
        </w:rPr>
      </w:pPr>
    </w:p>
    <w:p w:rsidR="00200D09" w:rsidRDefault="00200D09" w:rsidP="00200D09">
      <w:pPr>
        <w:autoSpaceDE w:val="0"/>
        <w:autoSpaceDN w:val="0"/>
        <w:adjustRightInd w:val="0"/>
        <w:ind w:left="720"/>
        <w:jc w:val="both"/>
        <w:rPr>
          <w:rFonts w:cs="Arial"/>
          <w:sz w:val="22"/>
          <w:szCs w:val="22"/>
          <w:lang w:val="es-MX"/>
        </w:rPr>
      </w:pPr>
    </w:p>
    <w:p w:rsidR="0069680E" w:rsidRPr="00BC0CBC" w:rsidRDefault="003F3825" w:rsidP="00BC0CBC">
      <w:pPr>
        <w:autoSpaceDE w:val="0"/>
        <w:autoSpaceDN w:val="0"/>
        <w:adjustRightInd w:val="0"/>
        <w:jc w:val="both"/>
        <w:rPr>
          <w:rFonts w:cs="Arial"/>
          <w:sz w:val="22"/>
          <w:szCs w:val="22"/>
          <w:lang w:val="es-MX"/>
        </w:rPr>
      </w:pPr>
      <w:r w:rsidRPr="00BC0CBC">
        <w:rPr>
          <w:rFonts w:cs="Arial"/>
          <w:sz w:val="22"/>
          <w:szCs w:val="22"/>
          <w:lang w:val="es-MX"/>
        </w:rPr>
        <w:t>5.6.6</w:t>
      </w:r>
      <w:r w:rsidRPr="00BC0CBC">
        <w:rPr>
          <w:rFonts w:cs="Arial"/>
          <w:sz w:val="22"/>
          <w:szCs w:val="22"/>
          <w:lang w:val="es-MX"/>
        </w:rPr>
        <w:tab/>
      </w:r>
      <w:r w:rsidR="0069680E" w:rsidRPr="00BC0CBC">
        <w:rPr>
          <w:rFonts w:cs="Arial"/>
          <w:sz w:val="22"/>
          <w:szCs w:val="22"/>
          <w:lang w:val="es-MX"/>
        </w:rPr>
        <w:t>análisis de las causas de no conformidades</w:t>
      </w:r>
    </w:p>
    <w:p w:rsidR="0069680E" w:rsidRPr="00BC0CBC" w:rsidRDefault="0069680E" w:rsidP="00BC0CBC">
      <w:pPr>
        <w:autoSpaceDE w:val="0"/>
        <w:autoSpaceDN w:val="0"/>
        <w:adjustRightInd w:val="0"/>
        <w:jc w:val="both"/>
        <w:rPr>
          <w:rFonts w:cs="Arial"/>
          <w:sz w:val="22"/>
          <w:szCs w:val="22"/>
          <w:lang w:val="es-MX"/>
        </w:rPr>
      </w:pPr>
    </w:p>
    <w:p w:rsidR="0069680E" w:rsidRPr="00BC0CBC" w:rsidRDefault="004566F0" w:rsidP="00BC0CBC">
      <w:pPr>
        <w:autoSpaceDE w:val="0"/>
        <w:autoSpaceDN w:val="0"/>
        <w:adjustRightInd w:val="0"/>
        <w:jc w:val="both"/>
        <w:rPr>
          <w:rFonts w:cs="Arial"/>
          <w:sz w:val="22"/>
          <w:szCs w:val="22"/>
          <w:lang w:val="es-MX"/>
        </w:rPr>
      </w:pPr>
      <w:r w:rsidRPr="00BC0CBC">
        <w:rPr>
          <w:rFonts w:cs="Arial"/>
          <w:sz w:val="22"/>
          <w:szCs w:val="22"/>
          <w:lang w:val="es-MX"/>
        </w:rPr>
        <w:t>En caso de presentarse no conformidades, IC&amp;T requerirá al cliente para que analice las causas y describa las correcciones específicas y las acciones correctivas realizadas o planificadas para eliminar las no conformidades d</w:t>
      </w:r>
      <w:r w:rsidR="00F90838" w:rsidRPr="00BC0CBC">
        <w:rPr>
          <w:rFonts w:cs="Arial"/>
          <w:sz w:val="22"/>
          <w:szCs w:val="22"/>
          <w:lang w:val="es-MX"/>
        </w:rPr>
        <w:t>etectadas, en un plazo definido:</w:t>
      </w:r>
    </w:p>
    <w:p w:rsidR="00F90838" w:rsidRPr="00BC0CBC" w:rsidRDefault="00F90838" w:rsidP="00BC0CBC">
      <w:pPr>
        <w:autoSpaceDE w:val="0"/>
        <w:autoSpaceDN w:val="0"/>
        <w:adjustRightInd w:val="0"/>
        <w:jc w:val="both"/>
        <w:rPr>
          <w:rFonts w:cs="Arial"/>
          <w:sz w:val="22"/>
          <w:szCs w:val="22"/>
          <w:lang w:val="es-MX"/>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794"/>
        <w:gridCol w:w="3028"/>
        <w:gridCol w:w="3028"/>
      </w:tblGrid>
      <w:tr w:rsidR="00F90838" w:rsidRPr="00BC0CBC" w:rsidTr="001A0736">
        <w:tc>
          <w:tcPr>
            <w:tcW w:w="1926" w:type="pct"/>
            <w:shd w:val="solid" w:color="000080" w:fill="FFFFFF"/>
            <w:vAlign w:val="center"/>
          </w:tcPr>
          <w:p w:rsidR="00F90838" w:rsidRPr="00BC0CBC" w:rsidRDefault="00AD20BD" w:rsidP="00BC0CBC">
            <w:pPr>
              <w:autoSpaceDE w:val="0"/>
              <w:autoSpaceDN w:val="0"/>
              <w:adjustRightInd w:val="0"/>
              <w:jc w:val="both"/>
              <w:rPr>
                <w:rFonts w:cs="Arial"/>
                <w:b/>
                <w:bCs/>
                <w:sz w:val="22"/>
                <w:szCs w:val="22"/>
                <w:lang w:val="es-MX"/>
              </w:rPr>
            </w:pPr>
            <w:r w:rsidRPr="00BC0CBC">
              <w:rPr>
                <w:rFonts w:cs="Arial"/>
                <w:b/>
                <w:bCs/>
                <w:sz w:val="22"/>
                <w:szCs w:val="22"/>
                <w:lang w:val="es-MX"/>
              </w:rPr>
              <w:t>Tipo de auditoría</w:t>
            </w:r>
          </w:p>
        </w:tc>
        <w:tc>
          <w:tcPr>
            <w:tcW w:w="1537" w:type="pct"/>
            <w:shd w:val="solid" w:color="000080" w:fill="FFFFFF"/>
            <w:vAlign w:val="center"/>
          </w:tcPr>
          <w:p w:rsidR="00F90838" w:rsidRPr="00BC0CBC" w:rsidRDefault="00AD20BD" w:rsidP="00BC0CBC">
            <w:pPr>
              <w:autoSpaceDE w:val="0"/>
              <w:autoSpaceDN w:val="0"/>
              <w:adjustRightInd w:val="0"/>
              <w:jc w:val="both"/>
              <w:rPr>
                <w:rFonts w:cs="Arial"/>
                <w:b/>
                <w:bCs/>
                <w:sz w:val="22"/>
                <w:szCs w:val="22"/>
                <w:lang w:val="es-MX"/>
              </w:rPr>
            </w:pPr>
            <w:r w:rsidRPr="00BC0CBC">
              <w:rPr>
                <w:rFonts w:cs="Arial"/>
                <w:b/>
                <w:bCs/>
                <w:sz w:val="22"/>
                <w:szCs w:val="22"/>
                <w:lang w:val="es-MX"/>
              </w:rPr>
              <w:t>Plazo para enviar el plan de cierre de N.C.</w:t>
            </w:r>
          </w:p>
        </w:tc>
        <w:tc>
          <w:tcPr>
            <w:tcW w:w="1537" w:type="pct"/>
            <w:shd w:val="solid" w:color="000080" w:fill="FFFFFF"/>
            <w:vAlign w:val="center"/>
          </w:tcPr>
          <w:p w:rsidR="00F90838" w:rsidRPr="00BC0CBC" w:rsidRDefault="00AD20BD" w:rsidP="00BC0CBC">
            <w:pPr>
              <w:autoSpaceDE w:val="0"/>
              <w:autoSpaceDN w:val="0"/>
              <w:adjustRightInd w:val="0"/>
              <w:jc w:val="both"/>
              <w:rPr>
                <w:rFonts w:cs="Arial"/>
                <w:b/>
                <w:bCs/>
                <w:sz w:val="22"/>
                <w:szCs w:val="22"/>
                <w:lang w:val="es-MX"/>
              </w:rPr>
            </w:pPr>
            <w:r w:rsidRPr="00BC0CBC">
              <w:rPr>
                <w:rFonts w:cs="Arial"/>
                <w:b/>
                <w:bCs/>
                <w:sz w:val="22"/>
                <w:szCs w:val="22"/>
                <w:lang w:val="es-MX"/>
              </w:rPr>
              <w:t>Plazo para cerrar N.C.</w:t>
            </w:r>
          </w:p>
        </w:tc>
      </w:tr>
      <w:tr w:rsidR="00F90838" w:rsidRPr="00BC0CBC" w:rsidTr="001A0736">
        <w:trPr>
          <w:trHeight w:val="506"/>
        </w:trPr>
        <w:tc>
          <w:tcPr>
            <w:tcW w:w="1926" w:type="pct"/>
            <w:shd w:val="clear" w:color="auto" w:fill="auto"/>
            <w:vAlign w:val="center"/>
          </w:tcPr>
          <w:p w:rsidR="00F90838" w:rsidRPr="00BC0CBC" w:rsidRDefault="00F90838" w:rsidP="00BC0CBC">
            <w:pPr>
              <w:autoSpaceDE w:val="0"/>
              <w:autoSpaceDN w:val="0"/>
              <w:adjustRightInd w:val="0"/>
              <w:jc w:val="both"/>
              <w:rPr>
                <w:rFonts w:cs="Arial"/>
                <w:sz w:val="22"/>
                <w:szCs w:val="22"/>
                <w:lang w:val="es-MX"/>
              </w:rPr>
            </w:pPr>
            <w:r w:rsidRPr="00BC0CBC">
              <w:rPr>
                <w:rFonts w:cs="Arial"/>
                <w:sz w:val="22"/>
                <w:szCs w:val="22"/>
                <w:lang w:val="es-MX"/>
              </w:rPr>
              <w:t>Otorgamiento</w:t>
            </w:r>
          </w:p>
        </w:tc>
        <w:tc>
          <w:tcPr>
            <w:tcW w:w="1537" w:type="pct"/>
            <w:shd w:val="clear" w:color="auto" w:fill="auto"/>
            <w:vAlign w:val="center"/>
          </w:tcPr>
          <w:p w:rsidR="00F90838" w:rsidRPr="00BC0CBC" w:rsidRDefault="00F90838" w:rsidP="00BC0CBC">
            <w:pPr>
              <w:autoSpaceDE w:val="0"/>
              <w:autoSpaceDN w:val="0"/>
              <w:adjustRightInd w:val="0"/>
              <w:jc w:val="both"/>
              <w:rPr>
                <w:rFonts w:cs="Arial"/>
                <w:sz w:val="22"/>
                <w:szCs w:val="22"/>
                <w:lang w:val="es-MX"/>
              </w:rPr>
            </w:pPr>
            <w:r w:rsidRPr="00BC0CBC">
              <w:rPr>
                <w:rFonts w:cs="Arial"/>
                <w:sz w:val="22"/>
                <w:szCs w:val="22"/>
                <w:lang w:val="es-MX"/>
              </w:rPr>
              <w:t>30 días</w:t>
            </w:r>
          </w:p>
        </w:tc>
        <w:tc>
          <w:tcPr>
            <w:tcW w:w="1537" w:type="pct"/>
            <w:shd w:val="clear" w:color="auto" w:fill="auto"/>
            <w:vAlign w:val="center"/>
          </w:tcPr>
          <w:p w:rsidR="00F90838" w:rsidRPr="00BC0CBC" w:rsidRDefault="00F90838" w:rsidP="00BC0CBC">
            <w:pPr>
              <w:autoSpaceDE w:val="0"/>
              <w:autoSpaceDN w:val="0"/>
              <w:adjustRightInd w:val="0"/>
              <w:jc w:val="both"/>
              <w:rPr>
                <w:rFonts w:cs="Arial"/>
                <w:sz w:val="22"/>
                <w:szCs w:val="22"/>
                <w:lang w:val="es-MX"/>
              </w:rPr>
            </w:pPr>
            <w:r w:rsidRPr="00BC0CBC">
              <w:rPr>
                <w:rFonts w:cs="Arial"/>
                <w:sz w:val="22"/>
                <w:szCs w:val="22"/>
                <w:lang w:val="es-MX"/>
              </w:rPr>
              <w:t>90 días</w:t>
            </w:r>
          </w:p>
        </w:tc>
      </w:tr>
      <w:tr w:rsidR="00F90838" w:rsidRPr="00BC0CBC" w:rsidTr="001A0736">
        <w:trPr>
          <w:trHeight w:val="506"/>
        </w:trPr>
        <w:tc>
          <w:tcPr>
            <w:tcW w:w="1926" w:type="pct"/>
            <w:shd w:val="clear" w:color="auto" w:fill="auto"/>
            <w:vAlign w:val="center"/>
          </w:tcPr>
          <w:p w:rsidR="00F90838" w:rsidRPr="00BC0CBC" w:rsidRDefault="00F90838" w:rsidP="00BC0CBC">
            <w:pPr>
              <w:autoSpaceDE w:val="0"/>
              <w:autoSpaceDN w:val="0"/>
              <w:adjustRightInd w:val="0"/>
              <w:jc w:val="both"/>
              <w:rPr>
                <w:rFonts w:cs="Arial"/>
                <w:sz w:val="22"/>
                <w:szCs w:val="22"/>
                <w:lang w:val="es-MX"/>
              </w:rPr>
            </w:pPr>
            <w:r w:rsidRPr="00BC0CBC">
              <w:rPr>
                <w:rFonts w:cs="Arial"/>
                <w:sz w:val="22"/>
                <w:szCs w:val="22"/>
                <w:lang w:val="es-MX"/>
              </w:rPr>
              <w:t>Renovación</w:t>
            </w:r>
          </w:p>
        </w:tc>
        <w:tc>
          <w:tcPr>
            <w:tcW w:w="1537" w:type="pct"/>
            <w:shd w:val="clear" w:color="auto" w:fill="auto"/>
            <w:vAlign w:val="center"/>
          </w:tcPr>
          <w:p w:rsidR="00F90838" w:rsidRPr="00BC0CBC" w:rsidRDefault="00F90838" w:rsidP="00BC0CBC">
            <w:pPr>
              <w:autoSpaceDE w:val="0"/>
              <w:autoSpaceDN w:val="0"/>
              <w:adjustRightInd w:val="0"/>
              <w:jc w:val="both"/>
              <w:rPr>
                <w:rFonts w:cs="Arial"/>
                <w:sz w:val="22"/>
                <w:szCs w:val="22"/>
                <w:lang w:val="es-MX"/>
              </w:rPr>
            </w:pPr>
            <w:r w:rsidRPr="00BC0CBC">
              <w:rPr>
                <w:rFonts w:cs="Arial"/>
                <w:sz w:val="22"/>
                <w:szCs w:val="22"/>
                <w:lang w:val="es-MX"/>
              </w:rPr>
              <w:t>15 días</w:t>
            </w:r>
          </w:p>
        </w:tc>
        <w:tc>
          <w:tcPr>
            <w:tcW w:w="1537" w:type="pct"/>
            <w:shd w:val="clear" w:color="auto" w:fill="auto"/>
            <w:vAlign w:val="center"/>
          </w:tcPr>
          <w:p w:rsidR="00F90838" w:rsidRPr="00BC0CBC" w:rsidRDefault="00F90838" w:rsidP="00BC0CBC">
            <w:pPr>
              <w:autoSpaceDE w:val="0"/>
              <w:autoSpaceDN w:val="0"/>
              <w:adjustRightInd w:val="0"/>
              <w:jc w:val="both"/>
              <w:rPr>
                <w:rFonts w:cs="Arial"/>
                <w:sz w:val="22"/>
                <w:szCs w:val="22"/>
                <w:lang w:val="es-MX"/>
              </w:rPr>
            </w:pPr>
            <w:r w:rsidRPr="00BC0CBC">
              <w:rPr>
                <w:rFonts w:cs="Arial"/>
                <w:sz w:val="22"/>
                <w:szCs w:val="22"/>
                <w:lang w:val="es-MX"/>
              </w:rPr>
              <w:t>60 días</w:t>
            </w:r>
          </w:p>
        </w:tc>
      </w:tr>
      <w:tr w:rsidR="00F90838" w:rsidRPr="00BC0CBC" w:rsidTr="001A0736">
        <w:trPr>
          <w:trHeight w:val="506"/>
        </w:trPr>
        <w:tc>
          <w:tcPr>
            <w:tcW w:w="1926" w:type="pct"/>
            <w:shd w:val="clear" w:color="auto" w:fill="auto"/>
            <w:vAlign w:val="center"/>
          </w:tcPr>
          <w:p w:rsidR="00F90838" w:rsidRPr="00BC0CBC" w:rsidRDefault="00F90838" w:rsidP="00BC0CBC">
            <w:pPr>
              <w:autoSpaceDE w:val="0"/>
              <w:autoSpaceDN w:val="0"/>
              <w:adjustRightInd w:val="0"/>
              <w:jc w:val="both"/>
              <w:rPr>
                <w:rFonts w:cs="Arial"/>
                <w:sz w:val="22"/>
                <w:szCs w:val="22"/>
                <w:lang w:val="es-MX"/>
              </w:rPr>
            </w:pPr>
            <w:r w:rsidRPr="00BC0CBC">
              <w:rPr>
                <w:rFonts w:cs="Arial"/>
                <w:sz w:val="22"/>
                <w:szCs w:val="22"/>
                <w:lang w:val="es-MX"/>
              </w:rPr>
              <w:t>Seguimiento y especiales</w:t>
            </w:r>
          </w:p>
        </w:tc>
        <w:tc>
          <w:tcPr>
            <w:tcW w:w="1537" w:type="pct"/>
            <w:shd w:val="clear" w:color="auto" w:fill="auto"/>
            <w:vAlign w:val="center"/>
          </w:tcPr>
          <w:p w:rsidR="00F90838" w:rsidRPr="00BC0CBC" w:rsidRDefault="00F90838" w:rsidP="00BC0CBC">
            <w:pPr>
              <w:autoSpaceDE w:val="0"/>
              <w:autoSpaceDN w:val="0"/>
              <w:adjustRightInd w:val="0"/>
              <w:jc w:val="both"/>
              <w:rPr>
                <w:rFonts w:cs="Arial"/>
                <w:sz w:val="22"/>
                <w:szCs w:val="22"/>
                <w:lang w:val="es-MX"/>
              </w:rPr>
            </w:pPr>
            <w:r w:rsidRPr="00BC0CBC">
              <w:rPr>
                <w:rFonts w:cs="Arial"/>
                <w:sz w:val="22"/>
                <w:szCs w:val="22"/>
                <w:lang w:val="es-MX"/>
              </w:rPr>
              <w:t>5 días</w:t>
            </w:r>
          </w:p>
        </w:tc>
        <w:tc>
          <w:tcPr>
            <w:tcW w:w="1537" w:type="pct"/>
            <w:shd w:val="clear" w:color="auto" w:fill="auto"/>
            <w:vAlign w:val="center"/>
          </w:tcPr>
          <w:p w:rsidR="00F90838" w:rsidRPr="00BC0CBC" w:rsidRDefault="00F90838" w:rsidP="00BC0CBC">
            <w:pPr>
              <w:autoSpaceDE w:val="0"/>
              <w:autoSpaceDN w:val="0"/>
              <w:adjustRightInd w:val="0"/>
              <w:jc w:val="both"/>
              <w:rPr>
                <w:rFonts w:cs="Arial"/>
                <w:sz w:val="22"/>
                <w:szCs w:val="22"/>
                <w:lang w:val="es-MX"/>
              </w:rPr>
            </w:pPr>
            <w:r w:rsidRPr="00BC0CBC">
              <w:rPr>
                <w:rFonts w:cs="Arial"/>
                <w:sz w:val="22"/>
                <w:szCs w:val="22"/>
                <w:lang w:val="es-MX"/>
              </w:rPr>
              <w:t>30 días</w:t>
            </w:r>
          </w:p>
        </w:tc>
      </w:tr>
    </w:tbl>
    <w:p w:rsidR="00024726" w:rsidRPr="00BC0CBC" w:rsidRDefault="00024726" w:rsidP="00BC0CBC">
      <w:pPr>
        <w:autoSpaceDE w:val="0"/>
        <w:autoSpaceDN w:val="0"/>
        <w:adjustRightInd w:val="0"/>
        <w:jc w:val="both"/>
        <w:rPr>
          <w:rFonts w:cs="Arial"/>
          <w:sz w:val="22"/>
          <w:szCs w:val="22"/>
          <w:lang w:val="es-MX"/>
        </w:rPr>
      </w:pPr>
    </w:p>
    <w:p w:rsidR="00F90838" w:rsidRPr="00BC0CBC" w:rsidRDefault="00F90838" w:rsidP="00BC0CBC">
      <w:pPr>
        <w:autoSpaceDE w:val="0"/>
        <w:autoSpaceDN w:val="0"/>
        <w:adjustRightInd w:val="0"/>
        <w:jc w:val="both"/>
        <w:rPr>
          <w:rFonts w:cs="Arial"/>
          <w:sz w:val="22"/>
          <w:szCs w:val="22"/>
          <w:lang w:val="es-MX"/>
        </w:rPr>
      </w:pPr>
    </w:p>
    <w:p w:rsidR="00F90838" w:rsidRPr="00BC0CBC" w:rsidRDefault="004E2320" w:rsidP="00BC0CBC">
      <w:pPr>
        <w:autoSpaceDE w:val="0"/>
        <w:autoSpaceDN w:val="0"/>
        <w:adjustRightInd w:val="0"/>
        <w:jc w:val="both"/>
        <w:rPr>
          <w:rFonts w:cs="Arial"/>
          <w:sz w:val="22"/>
          <w:szCs w:val="22"/>
          <w:lang w:val="es-MX"/>
        </w:rPr>
      </w:pPr>
      <w:r w:rsidRPr="00BC0CBC">
        <w:rPr>
          <w:rFonts w:cs="Arial"/>
          <w:sz w:val="22"/>
          <w:szCs w:val="22"/>
          <w:lang w:val="es-MX"/>
        </w:rPr>
        <w:t>5.6.7 eficacia de las correcciones y acciones correctivas</w:t>
      </w:r>
    </w:p>
    <w:p w:rsidR="004E2320" w:rsidRPr="00BC0CBC" w:rsidRDefault="004E2320" w:rsidP="00BC0CBC">
      <w:pPr>
        <w:autoSpaceDE w:val="0"/>
        <w:autoSpaceDN w:val="0"/>
        <w:adjustRightInd w:val="0"/>
        <w:jc w:val="both"/>
        <w:rPr>
          <w:rFonts w:cs="Arial"/>
          <w:sz w:val="22"/>
          <w:szCs w:val="22"/>
          <w:lang w:val="es-MX"/>
        </w:rPr>
      </w:pPr>
    </w:p>
    <w:p w:rsidR="004E2320" w:rsidRPr="00BC0CBC" w:rsidRDefault="004E2320" w:rsidP="00BC0CBC">
      <w:pPr>
        <w:autoSpaceDE w:val="0"/>
        <w:autoSpaceDN w:val="0"/>
        <w:adjustRightInd w:val="0"/>
        <w:jc w:val="both"/>
        <w:rPr>
          <w:rFonts w:cs="Arial"/>
          <w:sz w:val="22"/>
          <w:szCs w:val="22"/>
          <w:lang w:val="es-MX"/>
        </w:rPr>
      </w:pPr>
      <w:r w:rsidRPr="00BC0CBC">
        <w:rPr>
          <w:rFonts w:cs="Arial"/>
          <w:sz w:val="22"/>
          <w:szCs w:val="22"/>
          <w:lang w:val="es-MX"/>
        </w:rPr>
        <w:t xml:space="preserve">IC&amp;T revisa las correcciones, las causas identificadas y las acciones correctivas enviadas por el cliente, para determinar si son aceptables. IC&amp;T verifica e informa al cliente el resultado de la revisión y de la verificación y le informa si se necesitará una </w:t>
      </w:r>
      <w:r w:rsidR="00A03366">
        <w:rPr>
          <w:rFonts w:cs="Arial"/>
          <w:sz w:val="22"/>
          <w:szCs w:val="22"/>
          <w:lang w:val="es-MX"/>
        </w:rPr>
        <w:t>auditoría</w:t>
      </w:r>
      <w:r w:rsidRPr="00BC0CBC">
        <w:rPr>
          <w:rFonts w:cs="Arial"/>
          <w:sz w:val="22"/>
          <w:szCs w:val="22"/>
          <w:lang w:val="es-MX"/>
        </w:rPr>
        <w:t xml:space="preserve"> adicional completa, una </w:t>
      </w:r>
      <w:r w:rsidR="00A03366">
        <w:rPr>
          <w:rFonts w:cs="Arial"/>
          <w:sz w:val="22"/>
          <w:szCs w:val="22"/>
          <w:lang w:val="es-MX"/>
        </w:rPr>
        <w:t>auditoría</w:t>
      </w:r>
      <w:r w:rsidRPr="00BC0CBC">
        <w:rPr>
          <w:rFonts w:cs="Arial"/>
          <w:sz w:val="22"/>
          <w:szCs w:val="22"/>
          <w:lang w:val="es-MX"/>
        </w:rPr>
        <w:t xml:space="preserve"> adicional limitada, o evidencia documentada (por confirmar durante futuras </w:t>
      </w:r>
      <w:r w:rsidR="00A03366">
        <w:rPr>
          <w:rFonts w:cs="Arial"/>
          <w:sz w:val="22"/>
          <w:szCs w:val="22"/>
          <w:lang w:val="es-MX"/>
        </w:rPr>
        <w:t>auditoría</w:t>
      </w:r>
      <w:r w:rsidRPr="00BC0CBC">
        <w:rPr>
          <w:rFonts w:cs="Arial"/>
          <w:sz w:val="22"/>
          <w:szCs w:val="22"/>
          <w:lang w:val="es-MX"/>
        </w:rPr>
        <w:t>s), para verificar que las correcciones y las acciones correctivas son eficaces.</w:t>
      </w:r>
    </w:p>
    <w:p w:rsidR="00F90838" w:rsidRPr="00BC0CBC" w:rsidRDefault="00F90838" w:rsidP="00BC0CBC">
      <w:pPr>
        <w:autoSpaceDE w:val="0"/>
        <w:autoSpaceDN w:val="0"/>
        <w:adjustRightInd w:val="0"/>
        <w:jc w:val="both"/>
        <w:rPr>
          <w:rFonts w:cs="Arial"/>
          <w:sz w:val="22"/>
          <w:szCs w:val="22"/>
          <w:lang w:val="es-MX"/>
        </w:rPr>
      </w:pPr>
    </w:p>
    <w:p w:rsidR="00F90838" w:rsidRPr="00BC0CBC" w:rsidRDefault="00F90838" w:rsidP="00BC0CBC">
      <w:pPr>
        <w:autoSpaceDE w:val="0"/>
        <w:autoSpaceDN w:val="0"/>
        <w:adjustRightInd w:val="0"/>
        <w:jc w:val="both"/>
        <w:rPr>
          <w:rFonts w:cs="Arial"/>
          <w:sz w:val="22"/>
          <w:szCs w:val="22"/>
          <w:lang w:val="es-MX"/>
        </w:rPr>
      </w:pPr>
    </w:p>
    <w:p w:rsidR="00F90838" w:rsidRPr="00BC0CBC" w:rsidRDefault="006E07EE" w:rsidP="00BC0CBC">
      <w:pPr>
        <w:pStyle w:val="Ttulo2"/>
        <w:jc w:val="both"/>
        <w:rPr>
          <w:rFonts w:cs="Arial"/>
          <w:sz w:val="22"/>
          <w:szCs w:val="22"/>
        </w:rPr>
      </w:pPr>
      <w:bookmarkStart w:id="36" w:name="_Toc474501509"/>
      <w:r w:rsidRPr="00BC0CBC">
        <w:rPr>
          <w:rFonts w:cs="Arial"/>
          <w:sz w:val="22"/>
          <w:szCs w:val="22"/>
        </w:rPr>
        <w:t>5.7 DECISIÓN DE CERTIFICACIÓN</w:t>
      </w:r>
      <w:bookmarkEnd w:id="36"/>
    </w:p>
    <w:p w:rsidR="006E07EE" w:rsidRPr="00BC0CBC" w:rsidRDefault="006E07EE" w:rsidP="00BC0CBC">
      <w:pPr>
        <w:autoSpaceDE w:val="0"/>
        <w:autoSpaceDN w:val="0"/>
        <w:adjustRightInd w:val="0"/>
        <w:jc w:val="both"/>
        <w:rPr>
          <w:rFonts w:cs="Arial"/>
          <w:sz w:val="22"/>
          <w:szCs w:val="22"/>
          <w:lang w:val="es-MX"/>
        </w:rPr>
      </w:pPr>
    </w:p>
    <w:p w:rsidR="006E07EE" w:rsidRPr="00BC0CBC" w:rsidRDefault="004628D9" w:rsidP="00BC0CBC">
      <w:pPr>
        <w:autoSpaceDE w:val="0"/>
        <w:autoSpaceDN w:val="0"/>
        <w:adjustRightInd w:val="0"/>
        <w:jc w:val="both"/>
        <w:rPr>
          <w:rFonts w:cs="Arial"/>
          <w:sz w:val="22"/>
          <w:szCs w:val="22"/>
          <w:lang w:val="es-MX"/>
        </w:rPr>
      </w:pPr>
      <w:r w:rsidRPr="00BC0CBC">
        <w:rPr>
          <w:rFonts w:cs="Arial"/>
          <w:sz w:val="22"/>
          <w:szCs w:val="22"/>
          <w:lang w:val="es-MX"/>
        </w:rPr>
        <w:t xml:space="preserve">Con base en el informe de auditoría y el cumplimiento de las condiciones contractuales y de este reglamento, el Comité de Certificación toma la decisión de </w:t>
      </w:r>
      <w:r w:rsidR="000E6ED2" w:rsidRPr="00BC0CBC">
        <w:rPr>
          <w:rFonts w:cs="Arial"/>
          <w:sz w:val="22"/>
          <w:szCs w:val="22"/>
          <w:lang w:val="es-MX"/>
        </w:rPr>
        <w:t>otorgamiento o rechazo de certificación, ampliación o reducción del alcance de la certificación, suspensión o restauración, retiro o renovación de la certificación.</w:t>
      </w:r>
    </w:p>
    <w:p w:rsidR="000E6ED2" w:rsidRPr="00BC0CBC" w:rsidRDefault="000E6ED2" w:rsidP="00BC0CBC">
      <w:pPr>
        <w:autoSpaceDE w:val="0"/>
        <w:autoSpaceDN w:val="0"/>
        <w:adjustRightInd w:val="0"/>
        <w:jc w:val="both"/>
        <w:rPr>
          <w:rFonts w:cs="Arial"/>
          <w:sz w:val="22"/>
          <w:szCs w:val="22"/>
          <w:lang w:val="es-MX"/>
        </w:rPr>
      </w:pPr>
    </w:p>
    <w:p w:rsidR="000E6ED2" w:rsidRPr="00BC0CBC" w:rsidRDefault="000E6ED2" w:rsidP="00BC0CBC">
      <w:pPr>
        <w:autoSpaceDE w:val="0"/>
        <w:autoSpaceDN w:val="0"/>
        <w:adjustRightInd w:val="0"/>
        <w:jc w:val="both"/>
        <w:rPr>
          <w:rFonts w:cs="Arial"/>
          <w:sz w:val="22"/>
          <w:szCs w:val="22"/>
          <w:lang w:val="es-MX"/>
        </w:rPr>
      </w:pPr>
      <w:r w:rsidRPr="00BC0CBC">
        <w:rPr>
          <w:rFonts w:cs="Arial"/>
          <w:sz w:val="22"/>
          <w:szCs w:val="22"/>
          <w:lang w:val="es-MX"/>
        </w:rPr>
        <w:t>Esta decisión la toma el Comité luego de analizar, por lo menos, la siguiente información:</w:t>
      </w:r>
    </w:p>
    <w:p w:rsidR="000E6ED2" w:rsidRPr="00BC0CBC" w:rsidRDefault="000E6ED2" w:rsidP="00BC0CBC">
      <w:pPr>
        <w:autoSpaceDE w:val="0"/>
        <w:autoSpaceDN w:val="0"/>
        <w:adjustRightInd w:val="0"/>
        <w:jc w:val="both"/>
        <w:rPr>
          <w:rFonts w:cs="Arial"/>
          <w:sz w:val="22"/>
          <w:szCs w:val="22"/>
          <w:lang w:val="es-MX"/>
        </w:rPr>
      </w:pPr>
    </w:p>
    <w:p w:rsidR="000E6ED2" w:rsidRPr="00BC0CBC" w:rsidRDefault="000E6ED2" w:rsidP="00200D09">
      <w:pPr>
        <w:numPr>
          <w:ilvl w:val="0"/>
          <w:numId w:val="47"/>
        </w:numPr>
        <w:autoSpaceDE w:val="0"/>
        <w:autoSpaceDN w:val="0"/>
        <w:adjustRightInd w:val="0"/>
        <w:jc w:val="both"/>
        <w:rPr>
          <w:rFonts w:cs="Arial"/>
          <w:sz w:val="22"/>
          <w:szCs w:val="22"/>
          <w:lang w:val="es-MX"/>
        </w:rPr>
      </w:pPr>
      <w:r w:rsidRPr="00BC0CBC">
        <w:rPr>
          <w:rFonts w:cs="Arial"/>
          <w:sz w:val="22"/>
          <w:szCs w:val="22"/>
          <w:lang w:val="es-MX"/>
        </w:rPr>
        <w:t xml:space="preserve">el informe de </w:t>
      </w:r>
      <w:r w:rsidR="00A03366">
        <w:rPr>
          <w:rFonts w:cs="Arial"/>
          <w:sz w:val="22"/>
          <w:szCs w:val="22"/>
          <w:lang w:val="es-MX"/>
        </w:rPr>
        <w:t>auditoría</w:t>
      </w:r>
      <w:r w:rsidRPr="00BC0CBC">
        <w:rPr>
          <w:rFonts w:cs="Arial"/>
          <w:sz w:val="22"/>
          <w:szCs w:val="22"/>
          <w:lang w:val="es-MX"/>
        </w:rPr>
        <w:t xml:space="preserve">; </w:t>
      </w:r>
    </w:p>
    <w:p w:rsidR="000E6ED2" w:rsidRPr="00BC0CBC" w:rsidRDefault="000E6ED2" w:rsidP="00200D09">
      <w:pPr>
        <w:numPr>
          <w:ilvl w:val="0"/>
          <w:numId w:val="47"/>
        </w:numPr>
        <w:autoSpaceDE w:val="0"/>
        <w:autoSpaceDN w:val="0"/>
        <w:adjustRightInd w:val="0"/>
        <w:jc w:val="both"/>
        <w:rPr>
          <w:rFonts w:cs="Arial"/>
          <w:sz w:val="22"/>
          <w:szCs w:val="22"/>
          <w:lang w:val="es-MX"/>
        </w:rPr>
      </w:pPr>
      <w:r w:rsidRPr="00BC0CBC">
        <w:rPr>
          <w:rFonts w:cs="Arial"/>
          <w:sz w:val="22"/>
          <w:szCs w:val="22"/>
          <w:lang w:val="es-MX"/>
        </w:rPr>
        <w:t xml:space="preserve">los comentarios sobre las no conformidades y, cuando sea aplicable, las correcciones y las acciones correctivas llevadas a cabo por el cliente; </w:t>
      </w:r>
    </w:p>
    <w:p w:rsidR="000E6ED2" w:rsidRPr="00BC0CBC" w:rsidRDefault="000E6ED2" w:rsidP="00200D09">
      <w:pPr>
        <w:numPr>
          <w:ilvl w:val="0"/>
          <w:numId w:val="47"/>
        </w:numPr>
        <w:autoSpaceDE w:val="0"/>
        <w:autoSpaceDN w:val="0"/>
        <w:adjustRightInd w:val="0"/>
        <w:jc w:val="both"/>
        <w:rPr>
          <w:rFonts w:cs="Arial"/>
          <w:sz w:val="22"/>
          <w:szCs w:val="22"/>
          <w:lang w:val="es-MX"/>
        </w:rPr>
      </w:pPr>
      <w:r w:rsidRPr="00BC0CBC">
        <w:rPr>
          <w:rFonts w:cs="Arial"/>
          <w:sz w:val="22"/>
          <w:szCs w:val="22"/>
          <w:lang w:val="es-MX"/>
        </w:rPr>
        <w:t xml:space="preserve">la confirmación de la información proporcionada al organismo de certificación y utilizada para la revisión de la solicitud (véase el apartado 9.1 .2); </w:t>
      </w:r>
    </w:p>
    <w:p w:rsidR="000E6ED2" w:rsidRPr="00BC0CBC" w:rsidRDefault="000E6ED2" w:rsidP="00200D09">
      <w:pPr>
        <w:numPr>
          <w:ilvl w:val="0"/>
          <w:numId w:val="47"/>
        </w:numPr>
        <w:autoSpaceDE w:val="0"/>
        <w:autoSpaceDN w:val="0"/>
        <w:adjustRightInd w:val="0"/>
        <w:jc w:val="both"/>
        <w:rPr>
          <w:rFonts w:cs="Arial"/>
          <w:sz w:val="22"/>
          <w:szCs w:val="22"/>
          <w:lang w:val="es-MX"/>
        </w:rPr>
      </w:pPr>
      <w:r w:rsidRPr="00BC0CBC">
        <w:rPr>
          <w:rFonts w:cs="Arial"/>
          <w:sz w:val="22"/>
          <w:szCs w:val="22"/>
          <w:lang w:val="es-MX"/>
        </w:rPr>
        <w:lastRenderedPageBreak/>
        <w:t xml:space="preserve">la confirmación de que se han logrado los objetivos de la </w:t>
      </w:r>
      <w:r w:rsidR="00A03366">
        <w:rPr>
          <w:rFonts w:cs="Arial"/>
          <w:sz w:val="22"/>
          <w:szCs w:val="22"/>
          <w:lang w:val="es-MX"/>
        </w:rPr>
        <w:t>auditoría</w:t>
      </w:r>
      <w:r w:rsidRPr="00BC0CBC">
        <w:rPr>
          <w:rFonts w:cs="Arial"/>
          <w:sz w:val="22"/>
          <w:szCs w:val="22"/>
          <w:lang w:val="es-MX"/>
        </w:rPr>
        <w:t xml:space="preserve">; y </w:t>
      </w:r>
    </w:p>
    <w:p w:rsidR="000E6ED2" w:rsidRPr="00BC0CBC" w:rsidRDefault="000E6ED2" w:rsidP="00200D09">
      <w:pPr>
        <w:numPr>
          <w:ilvl w:val="0"/>
          <w:numId w:val="47"/>
        </w:numPr>
        <w:autoSpaceDE w:val="0"/>
        <w:autoSpaceDN w:val="0"/>
        <w:adjustRightInd w:val="0"/>
        <w:jc w:val="both"/>
        <w:rPr>
          <w:rFonts w:cs="Arial"/>
          <w:sz w:val="22"/>
          <w:szCs w:val="22"/>
          <w:lang w:val="es-MX"/>
        </w:rPr>
      </w:pPr>
      <w:r w:rsidRPr="00BC0CBC">
        <w:rPr>
          <w:rFonts w:cs="Arial"/>
          <w:sz w:val="22"/>
          <w:szCs w:val="22"/>
          <w:lang w:val="es-MX"/>
        </w:rPr>
        <w:t>la recomendación de otorgar o no la certificación, junto con cualquier condición u observación.</w:t>
      </w:r>
    </w:p>
    <w:p w:rsidR="0099454C" w:rsidRPr="00BC0CBC" w:rsidRDefault="0099454C" w:rsidP="00BC0CBC">
      <w:pPr>
        <w:autoSpaceDE w:val="0"/>
        <w:autoSpaceDN w:val="0"/>
        <w:adjustRightInd w:val="0"/>
        <w:ind w:left="720"/>
        <w:jc w:val="both"/>
        <w:rPr>
          <w:rFonts w:cs="Arial"/>
          <w:sz w:val="22"/>
          <w:szCs w:val="22"/>
          <w:lang w:val="es-MX"/>
        </w:rPr>
      </w:pPr>
    </w:p>
    <w:p w:rsidR="0099454C" w:rsidRPr="00BC0CBC" w:rsidRDefault="0099454C" w:rsidP="00200D09">
      <w:pPr>
        <w:autoSpaceDE w:val="0"/>
        <w:autoSpaceDN w:val="0"/>
        <w:adjustRightInd w:val="0"/>
        <w:jc w:val="both"/>
        <w:rPr>
          <w:rFonts w:cs="Arial"/>
          <w:sz w:val="22"/>
          <w:szCs w:val="22"/>
          <w:lang w:val="es-MX"/>
        </w:rPr>
      </w:pPr>
      <w:r w:rsidRPr="00BC0CBC">
        <w:rPr>
          <w:rFonts w:cs="Arial"/>
          <w:sz w:val="22"/>
          <w:szCs w:val="22"/>
          <w:lang w:val="es-MX"/>
        </w:rPr>
        <w:t xml:space="preserve">Si IC&amp;T no puede verificar la implementación de las correcciones y acciones correctivas de cualquier no conformidad mayor dentro de los 6 meses posteriores al último día de la etapa 2, se realizará otra </w:t>
      </w:r>
      <w:r w:rsidR="00A03366">
        <w:rPr>
          <w:rFonts w:cs="Arial"/>
          <w:sz w:val="22"/>
          <w:szCs w:val="22"/>
          <w:lang w:val="es-MX"/>
        </w:rPr>
        <w:t>auditoría</w:t>
      </w:r>
      <w:r w:rsidRPr="00BC0CBC">
        <w:rPr>
          <w:rFonts w:cs="Arial"/>
          <w:sz w:val="22"/>
          <w:szCs w:val="22"/>
          <w:lang w:val="es-MX"/>
        </w:rPr>
        <w:t xml:space="preserve"> de etapa 2 antes de recomendar la certificación. </w:t>
      </w:r>
    </w:p>
    <w:p w:rsidR="00BC0CBC" w:rsidRPr="00BC0CBC" w:rsidRDefault="00BC0CBC" w:rsidP="00200D09">
      <w:pPr>
        <w:autoSpaceDE w:val="0"/>
        <w:autoSpaceDN w:val="0"/>
        <w:adjustRightInd w:val="0"/>
        <w:jc w:val="both"/>
        <w:rPr>
          <w:rFonts w:cs="Arial"/>
          <w:sz w:val="22"/>
          <w:szCs w:val="22"/>
          <w:lang w:val="es-MX"/>
        </w:rPr>
      </w:pPr>
    </w:p>
    <w:p w:rsidR="0099454C" w:rsidRPr="00BC0CBC" w:rsidRDefault="0099454C" w:rsidP="00BC0CBC">
      <w:pPr>
        <w:autoSpaceDE w:val="0"/>
        <w:autoSpaceDN w:val="0"/>
        <w:adjustRightInd w:val="0"/>
        <w:ind w:left="720"/>
        <w:jc w:val="both"/>
        <w:rPr>
          <w:rFonts w:cs="Arial"/>
          <w:sz w:val="22"/>
          <w:szCs w:val="22"/>
          <w:lang w:val="es-MX"/>
        </w:rPr>
      </w:pPr>
    </w:p>
    <w:p w:rsidR="00F90838" w:rsidRPr="00BC0CBC" w:rsidRDefault="00F90838" w:rsidP="00BC0CBC">
      <w:pPr>
        <w:autoSpaceDE w:val="0"/>
        <w:autoSpaceDN w:val="0"/>
        <w:adjustRightInd w:val="0"/>
        <w:jc w:val="both"/>
        <w:rPr>
          <w:rFonts w:cs="Arial"/>
          <w:sz w:val="22"/>
          <w:szCs w:val="22"/>
          <w:lang w:val="es-MX"/>
        </w:rPr>
      </w:pPr>
    </w:p>
    <w:p w:rsidR="00A25F2E" w:rsidRPr="00BC0CBC" w:rsidRDefault="001B4DB2" w:rsidP="00BC0CBC">
      <w:pPr>
        <w:pStyle w:val="Ttulo1"/>
      </w:pPr>
      <w:bookmarkStart w:id="37" w:name="_Toc474501510"/>
      <w:r w:rsidRPr="00BC0CBC">
        <w:t>6.</w:t>
      </w:r>
      <w:r w:rsidR="00A25F2E" w:rsidRPr="00BC0CBC">
        <w:t xml:space="preserve"> PROGRAMA DE AUDITORÍAS</w:t>
      </w:r>
      <w:bookmarkEnd w:id="37"/>
    </w:p>
    <w:p w:rsidR="00A25F2E" w:rsidRPr="00BC0CBC" w:rsidRDefault="00A25F2E" w:rsidP="00BC0CBC">
      <w:pPr>
        <w:autoSpaceDE w:val="0"/>
        <w:autoSpaceDN w:val="0"/>
        <w:adjustRightInd w:val="0"/>
        <w:jc w:val="both"/>
        <w:rPr>
          <w:rFonts w:cs="Arial"/>
          <w:sz w:val="22"/>
          <w:szCs w:val="22"/>
          <w:lang w:val="es-MX"/>
        </w:rPr>
      </w:pPr>
    </w:p>
    <w:p w:rsidR="004A7807" w:rsidRPr="00BC0CBC" w:rsidRDefault="004A7807" w:rsidP="00BC0CBC">
      <w:pPr>
        <w:autoSpaceDE w:val="0"/>
        <w:autoSpaceDN w:val="0"/>
        <w:adjustRightInd w:val="0"/>
        <w:jc w:val="both"/>
        <w:rPr>
          <w:rFonts w:cs="Arial"/>
          <w:sz w:val="22"/>
          <w:szCs w:val="22"/>
          <w:lang w:val="es-MX"/>
        </w:rPr>
      </w:pPr>
      <w:r w:rsidRPr="00BC0CBC">
        <w:rPr>
          <w:rFonts w:cs="Arial"/>
          <w:sz w:val="22"/>
          <w:szCs w:val="22"/>
          <w:lang w:val="es-MX"/>
        </w:rPr>
        <w:t xml:space="preserve">El ciclo de certificación de tres años comienza con la decisión de certificación. Los ciclos posteriores comienzan con la decisión de renovación de la certificación. La determinación del programa de </w:t>
      </w:r>
      <w:r w:rsidR="00A03366">
        <w:rPr>
          <w:rFonts w:cs="Arial"/>
          <w:sz w:val="22"/>
          <w:szCs w:val="22"/>
          <w:lang w:val="es-MX"/>
        </w:rPr>
        <w:t>auditoría</w:t>
      </w:r>
      <w:r w:rsidRPr="00BC0CBC">
        <w:rPr>
          <w:rFonts w:cs="Arial"/>
          <w:sz w:val="22"/>
          <w:szCs w:val="22"/>
          <w:lang w:val="es-MX"/>
        </w:rPr>
        <w:t xml:space="preserve"> y cualquier modificación subsiguiente deben tener en cuenta el tamaño de la organización cliente, el alcance y la complejidad de su sistema de gestión, los productos y procesos, así como el nivel demostrado de eficacia del sistema de gestión y los resultados de auditorías previas. </w:t>
      </w:r>
    </w:p>
    <w:p w:rsidR="004A7807" w:rsidRPr="00BC0CBC" w:rsidRDefault="004A7807" w:rsidP="00BC0CBC">
      <w:pPr>
        <w:autoSpaceDE w:val="0"/>
        <w:autoSpaceDN w:val="0"/>
        <w:adjustRightInd w:val="0"/>
        <w:jc w:val="both"/>
        <w:rPr>
          <w:rFonts w:cs="Arial"/>
          <w:sz w:val="22"/>
          <w:szCs w:val="22"/>
          <w:lang w:val="es-MX"/>
        </w:rPr>
      </w:pPr>
    </w:p>
    <w:p w:rsidR="005108CF" w:rsidRPr="00BC0CBC" w:rsidRDefault="005108CF" w:rsidP="00BC0CBC">
      <w:pPr>
        <w:autoSpaceDE w:val="0"/>
        <w:autoSpaceDN w:val="0"/>
        <w:adjustRightInd w:val="0"/>
        <w:jc w:val="both"/>
        <w:rPr>
          <w:rFonts w:cs="Arial"/>
          <w:sz w:val="22"/>
          <w:szCs w:val="22"/>
          <w:lang w:val="es-MX"/>
        </w:rPr>
      </w:pPr>
      <w:r w:rsidRPr="00BC0CBC">
        <w:rPr>
          <w:rFonts w:cs="Arial"/>
          <w:sz w:val="22"/>
          <w:szCs w:val="22"/>
          <w:lang w:val="es-MX"/>
        </w:rPr>
        <w:t xml:space="preserve">IC&amp;T desarrolla un programa de </w:t>
      </w:r>
      <w:r w:rsidR="00A03366">
        <w:rPr>
          <w:rFonts w:cs="Arial"/>
          <w:sz w:val="22"/>
          <w:szCs w:val="22"/>
          <w:lang w:val="es-MX"/>
        </w:rPr>
        <w:t>auditoría</w:t>
      </w:r>
      <w:r w:rsidRPr="00BC0CBC">
        <w:rPr>
          <w:rFonts w:cs="Arial"/>
          <w:sz w:val="22"/>
          <w:szCs w:val="22"/>
          <w:lang w:val="es-MX"/>
        </w:rPr>
        <w:t xml:space="preserve">s para el ciclo completo de certificación del cliente, a fin de identificar claramente las actividades de </w:t>
      </w:r>
      <w:r w:rsidR="00A03366">
        <w:rPr>
          <w:rFonts w:cs="Arial"/>
          <w:sz w:val="22"/>
          <w:szCs w:val="22"/>
          <w:lang w:val="es-MX"/>
        </w:rPr>
        <w:t>auditoría</w:t>
      </w:r>
      <w:r w:rsidRPr="00BC0CBC">
        <w:rPr>
          <w:rFonts w:cs="Arial"/>
          <w:sz w:val="22"/>
          <w:szCs w:val="22"/>
          <w:lang w:val="es-MX"/>
        </w:rPr>
        <w:t xml:space="preserve"> que se requieren para demostrar que el sistema de gestión del cliente cumple los requisitos de certificación, según las normas u otros documentos normativos elegidos. El programa de </w:t>
      </w:r>
      <w:r w:rsidR="00A03366">
        <w:rPr>
          <w:rFonts w:cs="Arial"/>
          <w:sz w:val="22"/>
          <w:szCs w:val="22"/>
          <w:lang w:val="es-MX"/>
        </w:rPr>
        <w:t>auditoría</w:t>
      </w:r>
      <w:r w:rsidRPr="00BC0CBC">
        <w:rPr>
          <w:rFonts w:cs="Arial"/>
          <w:sz w:val="22"/>
          <w:szCs w:val="22"/>
          <w:lang w:val="es-MX"/>
        </w:rPr>
        <w:t xml:space="preserve"> para el ciclo de certificación abarca todos los requisitos del sistema de gestión. </w:t>
      </w:r>
    </w:p>
    <w:p w:rsidR="005108CF" w:rsidRPr="00BC0CBC" w:rsidRDefault="005108CF" w:rsidP="00BC0CBC">
      <w:pPr>
        <w:autoSpaceDE w:val="0"/>
        <w:autoSpaceDN w:val="0"/>
        <w:adjustRightInd w:val="0"/>
        <w:jc w:val="both"/>
        <w:rPr>
          <w:rFonts w:cs="Arial"/>
          <w:sz w:val="22"/>
          <w:szCs w:val="22"/>
          <w:lang w:val="es-MX"/>
        </w:rPr>
      </w:pPr>
    </w:p>
    <w:p w:rsidR="005108CF" w:rsidRPr="00BC0CBC" w:rsidRDefault="005108CF" w:rsidP="00BC0CBC">
      <w:pPr>
        <w:autoSpaceDE w:val="0"/>
        <w:autoSpaceDN w:val="0"/>
        <w:adjustRightInd w:val="0"/>
        <w:jc w:val="both"/>
        <w:rPr>
          <w:rFonts w:cs="Arial"/>
          <w:sz w:val="22"/>
          <w:szCs w:val="22"/>
          <w:lang w:val="es-MX"/>
        </w:rPr>
      </w:pPr>
      <w:r w:rsidRPr="00BC0CBC">
        <w:rPr>
          <w:rFonts w:cs="Arial"/>
          <w:sz w:val="22"/>
          <w:szCs w:val="22"/>
          <w:lang w:val="es-MX"/>
        </w:rPr>
        <w:t xml:space="preserve">El programa de </w:t>
      </w:r>
      <w:r w:rsidR="00A03366">
        <w:rPr>
          <w:rFonts w:cs="Arial"/>
          <w:sz w:val="22"/>
          <w:szCs w:val="22"/>
          <w:lang w:val="es-MX"/>
        </w:rPr>
        <w:t>auditoría</w:t>
      </w:r>
      <w:r w:rsidRPr="00BC0CBC">
        <w:rPr>
          <w:rFonts w:cs="Arial"/>
          <w:sz w:val="22"/>
          <w:szCs w:val="22"/>
          <w:lang w:val="es-MX"/>
        </w:rPr>
        <w:t xml:space="preserve"> para la certificación inicial incluye las etapas 1 y 2.  IC&amp;T realiza la primera </w:t>
      </w:r>
      <w:r w:rsidR="00A03366">
        <w:rPr>
          <w:rFonts w:cs="Arial"/>
          <w:sz w:val="22"/>
          <w:szCs w:val="22"/>
          <w:lang w:val="es-MX"/>
        </w:rPr>
        <w:t>auditoría</w:t>
      </w:r>
      <w:r w:rsidRPr="00BC0CBC">
        <w:rPr>
          <w:rFonts w:cs="Arial"/>
          <w:sz w:val="22"/>
          <w:szCs w:val="22"/>
          <w:lang w:val="es-MX"/>
        </w:rPr>
        <w:t xml:space="preserve"> de seguimiento 12 meses después de la fecha de decisión inicial y el segundo seguimiento 24 meses después de la fecha de decisión de certificación.</w:t>
      </w:r>
    </w:p>
    <w:p w:rsidR="005108CF" w:rsidRPr="00BC0CBC" w:rsidRDefault="005108CF" w:rsidP="00BC0CBC">
      <w:pPr>
        <w:autoSpaceDE w:val="0"/>
        <w:autoSpaceDN w:val="0"/>
        <w:adjustRightInd w:val="0"/>
        <w:jc w:val="both"/>
        <w:rPr>
          <w:rFonts w:cs="Arial"/>
          <w:sz w:val="22"/>
          <w:szCs w:val="22"/>
          <w:lang w:val="es-MX"/>
        </w:rPr>
      </w:pPr>
    </w:p>
    <w:p w:rsidR="005108CF" w:rsidRPr="00BC0CBC" w:rsidRDefault="005108CF" w:rsidP="00BC0CBC">
      <w:pPr>
        <w:autoSpaceDE w:val="0"/>
        <w:autoSpaceDN w:val="0"/>
        <w:adjustRightInd w:val="0"/>
        <w:jc w:val="both"/>
        <w:rPr>
          <w:rFonts w:cs="Arial"/>
          <w:sz w:val="22"/>
          <w:szCs w:val="22"/>
          <w:lang w:val="es-MX"/>
        </w:rPr>
      </w:pPr>
      <w:r w:rsidRPr="00BC0CBC">
        <w:rPr>
          <w:rFonts w:cs="Arial"/>
          <w:sz w:val="22"/>
          <w:szCs w:val="22"/>
          <w:lang w:val="es-MX"/>
        </w:rPr>
        <w:t>Si el cliente opta por renovar su certificación, la auditoría de renovación debe realizarse en un plazo que no exceda los 34 meses después de la fecha de decisión de certificación inicial.</w:t>
      </w:r>
    </w:p>
    <w:p w:rsidR="005108CF" w:rsidRPr="00BC0CBC" w:rsidRDefault="005108CF" w:rsidP="00BC0CBC">
      <w:pPr>
        <w:autoSpaceDE w:val="0"/>
        <w:autoSpaceDN w:val="0"/>
        <w:adjustRightInd w:val="0"/>
        <w:jc w:val="both"/>
        <w:rPr>
          <w:rFonts w:cs="Arial"/>
          <w:sz w:val="22"/>
          <w:szCs w:val="22"/>
          <w:lang w:val="es-MX"/>
        </w:rPr>
      </w:pPr>
    </w:p>
    <w:p w:rsidR="005108CF" w:rsidRPr="00BC0CBC" w:rsidRDefault="00800B8F" w:rsidP="00BC0CBC">
      <w:pPr>
        <w:autoSpaceDE w:val="0"/>
        <w:autoSpaceDN w:val="0"/>
        <w:adjustRightInd w:val="0"/>
        <w:jc w:val="both"/>
        <w:rPr>
          <w:rFonts w:cs="Arial"/>
          <w:sz w:val="22"/>
          <w:szCs w:val="22"/>
          <w:lang w:val="es-MX"/>
        </w:rPr>
      </w:pPr>
      <w:r w:rsidRPr="00BC0CBC">
        <w:rPr>
          <w:rFonts w:cs="Arial"/>
          <w:sz w:val="22"/>
          <w:szCs w:val="22"/>
          <w:lang w:val="es-MX"/>
        </w:rPr>
        <w:t>E</w:t>
      </w:r>
      <w:r w:rsidR="005108CF" w:rsidRPr="00BC0CBC">
        <w:rPr>
          <w:rFonts w:cs="Arial"/>
          <w:sz w:val="22"/>
          <w:szCs w:val="22"/>
          <w:lang w:val="es-MX"/>
        </w:rPr>
        <w:t>l cliente deberá comunicar a IC&amp;T, mínimo con 2 meses de anticipación, cuando requiera hacer cambios en la fecha de programación de las auditorías programadas y presentar por escrito su justificación, para análisis y respuesta por parte de IC&amp;T.</w:t>
      </w:r>
    </w:p>
    <w:p w:rsidR="00800B8F" w:rsidRPr="00BC0CBC" w:rsidRDefault="00800B8F" w:rsidP="00BC0CBC">
      <w:pPr>
        <w:autoSpaceDE w:val="0"/>
        <w:autoSpaceDN w:val="0"/>
        <w:adjustRightInd w:val="0"/>
        <w:jc w:val="both"/>
        <w:rPr>
          <w:rFonts w:cs="Arial"/>
          <w:sz w:val="22"/>
          <w:szCs w:val="22"/>
          <w:lang w:val="es-MX"/>
        </w:rPr>
      </w:pPr>
    </w:p>
    <w:p w:rsidR="00800B8F" w:rsidRPr="00BC0CBC" w:rsidRDefault="00391E86" w:rsidP="00BC0CBC">
      <w:pPr>
        <w:autoSpaceDE w:val="0"/>
        <w:autoSpaceDN w:val="0"/>
        <w:adjustRightInd w:val="0"/>
        <w:jc w:val="both"/>
        <w:rPr>
          <w:rFonts w:cs="Arial"/>
          <w:sz w:val="22"/>
          <w:szCs w:val="22"/>
          <w:lang w:val="es-MX"/>
        </w:rPr>
      </w:pPr>
      <w:r w:rsidRPr="00BC0CBC">
        <w:rPr>
          <w:rFonts w:cs="Arial"/>
          <w:sz w:val="22"/>
          <w:szCs w:val="22"/>
          <w:lang w:val="es-MX"/>
        </w:rPr>
        <w:t>IC&amp;T revisa los c</w:t>
      </w:r>
      <w:r w:rsidR="00800B8F" w:rsidRPr="00BC0CBC">
        <w:rPr>
          <w:rFonts w:cs="Arial"/>
          <w:sz w:val="22"/>
          <w:szCs w:val="22"/>
          <w:lang w:val="es-MX"/>
        </w:rPr>
        <w:t xml:space="preserve">ambios en la organización o en el sistema de gestión del cliente en cada auditoría y, de ser necesario, serán objeto de nuevo cálculo de tiempos de auditoría.   Para las auditorías de renovación siempre hay lugar a un </w:t>
      </w:r>
      <w:r w:rsidRPr="00BC0CBC">
        <w:rPr>
          <w:rFonts w:cs="Arial"/>
          <w:sz w:val="22"/>
          <w:szCs w:val="22"/>
          <w:lang w:val="es-MX"/>
        </w:rPr>
        <w:t xml:space="preserve">nuevo </w:t>
      </w:r>
      <w:r w:rsidR="00800B8F" w:rsidRPr="00BC0CBC">
        <w:rPr>
          <w:rFonts w:cs="Arial"/>
          <w:sz w:val="22"/>
          <w:szCs w:val="22"/>
          <w:lang w:val="es-MX"/>
        </w:rPr>
        <w:t>cálculo de tiempos de auditor</w:t>
      </w:r>
      <w:r w:rsidR="002727BE" w:rsidRPr="00BC0CBC">
        <w:rPr>
          <w:rFonts w:cs="Arial"/>
          <w:sz w:val="22"/>
          <w:szCs w:val="22"/>
          <w:lang w:val="es-MX"/>
        </w:rPr>
        <w:t>ía, pudiendo mantenerse o no la condición de tiempos de auditoría inicialmente calculado.</w:t>
      </w:r>
      <w:r w:rsidR="00E107B9" w:rsidRPr="00BC0CBC">
        <w:rPr>
          <w:rFonts w:cs="Arial"/>
          <w:sz w:val="22"/>
          <w:szCs w:val="22"/>
          <w:lang w:val="es-MX"/>
        </w:rPr>
        <w:t xml:space="preserve"> </w:t>
      </w:r>
    </w:p>
    <w:p w:rsidR="005108CF" w:rsidRPr="00BC0CBC" w:rsidRDefault="005108CF" w:rsidP="00BC0CBC">
      <w:pPr>
        <w:pStyle w:val="font5"/>
        <w:spacing w:before="60" w:after="60"/>
        <w:jc w:val="both"/>
        <w:rPr>
          <w:rFonts w:cs="Arial"/>
          <w:smallCaps/>
          <w:sz w:val="22"/>
          <w:szCs w:val="22"/>
          <w:lang w:val="es-CO"/>
        </w:rPr>
      </w:pPr>
    </w:p>
    <w:p w:rsidR="005108CF" w:rsidRPr="00BC0CBC" w:rsidRDefault="005108CF" w:rsidP="00BC0CBC">
      <w:pPr>
        <w:autoSpaceDE w:val="0"/>
        <w:autoSpaceDN w:val="0"/>
        <w:adjustRightInd w:val="0"/>
        <w:jc w:val="both"/>
        <w:rPr>
          <w:rFonts w:cs="Arial"/>
          <w:sz w:val="22"/>
          <w:szCs w:val="22"/>
          <w:lang w:val="es-MX"/>
        </w:rPr>
      </w:pPr>
      <w:r w:rsidRPr="00BC0CBC">
        <w:rPr>
          <w:rFonts w:cs="Arial"/>
          <w:sz w:val="22"/>
          <w:szCs w:val="22"/>
          <w:lang w:val="es-MX"/>
        </w:rPr>
        <w:t xml:space="preserve">En la siguiente lista aparecen elementos adicionales que pueden tenerse en cuenta cuando se desarrolla o actualiza </w:t>
      </w:r>
      <w:r w:rsidR="004A7807" w:rsidRPr="00BC0CBC">
        <w:rPr>
          <w:rFonts w:cs="Arial"/>
          <w:sz w:val="22"/>
          <w:szCs w:val="22"/>
          <w:lang w:val="es-MX"/>
        </w:rPr>
        <w:t>el</w:t>
      </w:r>
      <w:r w:rsidRPr="00BC0CBC">
        <w:rPr>
          <w:rFonts w:cs="Arial"/>
          <w:sz w:val="22"/>
          <w:szCs w:val="22"/>
          <w:lang w:val="es-MX"/>
        </w:rPr>
        <w:t xml:space="preserve"> programa de </w:t>
      </w:r>
      <w:r w:rsidR="00A03366">
        <w:rPr>
          <w:rFonts w:cs="Arial"/>
          <w:sz w:val="22"/>
          <w:szCs w:val="22"/>
          <w:lang w:val="es-MX"/>
        </w:rPr>
        <w:t>auditoría</w:t>
      </w:r>
      <w:r w:rsidRPr="00BC0CBC">
        <w:rPr>
          <w:rFonts w:cs="Arial"/>
          <w:sz w:val="22"/>
          <w:szCs w:val="22"/>
          <w:lang w:val="es-MX"/>
        </w:rPr>
        <w:t xml:space="preserve">. Es posible que </w:t>
      </w:r>
      <w:r w:rsidR="004A7807" w:rsidRPr="00BC0CBC">
        <w:rPr>
          <w:rFonts w:cs="Arial"/>
          <w:sz w:val="22"/>
          <w:szCs w:val="22"/>
          <w:lang w:val="es-MX"/>
        </w:rPr>
        <w:t xml:space="preserve">estos </w:t>
      </w:r>
      <w:r w:rsidRPr="00BC0CBC">
        <w:rPr>
          <w:rFonts w:cs="Arial"/>
          <w:sz w:val="22"/>
          <w:szCs w:val="22"/>
          <w:lang w:val="es-MX"/>
        </w:rPr>
        <w:t xml:space="preserve">también necesiten tratarse al determinar el alcance de la </w:t>
      </w:r>
      <w:r w:rsidR="00A03366">
        <w:rPr>
          <w:rFonts w:cs="Arial"/>
          <w:sz w:val="22"/>
          <w:szCs w:val="22"/>
          <w:lang w:val="es-MX"/>
        </w:rPr>
        <w:t>auditoría</w:t>
      </w:r>
      <w:r w:rsidRPr="00BC0CBC">
        <w:rPr>
          <w:rFonts w:cs="Arial"/>
          <w:sz w:val="22"/>
          <w:szCs w:val="22"/>
          <w:lang w:val="es-MX"/>
        </w:rPr>
        <w:t xml:space="preserve"> y desarrollar el plan de </w:t>
      </w:r>
      <w:r w:rsidR="00A03366">
        <w:rPr>
          <w:rFonts w:cs="Arial"/>
          <w:sz w:val="22"/>
          <w:szCs w:val="22"/>
          <w:lang w:val="es-MX"/>
        </w:rPr>
        <w:t>auditoría</w:t>
      </w:r>
      <w:r w:rsidRPr="00BC0CBC">
        <w:rPr>
          <w:rFonts w:cs="Arial"/>
          <w:sz w:val="22"/>
          <w:szCs w:val="22"/>
          <w:lang w:val="es-MX"/>
        </w:rPr>
        <w:t xml:space="preserve">: </w:t>
      </w:r>
    </w:p>
    <w:p w:rsidR="004A7807" w:rsidRPr="00BC0CBC" w:rsidRDefault="004A7807" w:rsidP="00BC0CBC">
      <w:pPr>
        <w:autoSpaceDE w:val="0"/>
        <w:autoSpaceDN w:val="0"/>
        <w:adjustRightInd w:val="0"/>
        <w:jc w:val="both"/>
        <w:rPr>
          <w:rFonts w:cs="Arial"/>
          <w:sz w:val="22"/>
          <w:szCs w:val="22"/>
          <w:lang w:val="es-MX"/>
        </w:rPr>
      </w:pPr>
    </w:p>
    <w:p w:rsidR="005108CF" w:rsidRPr="00BC0CBC" w:rsidRDefault="005108CF" w:rsidP="00BC0CBC">
      <w:pPr>
        <w:numPr>
          <w:ilvl w:val="0"/>
          <w:numId w:val="37"/>
        </w:numPr>
        <w:autoSpaceDE w:val="0"/>
        <w:autoSpaceDN w:val="0"/>
        <w:adjustRightInd w:val="0"/>
        <w:jc w:val="both"/>
        <w:rPr>
          <w:rFonts w:cs="Arial"/>
          <w:sz w:val="22"/>
          <w:szCs w:val="22"/>
          <w:lang w:val="es-MX"/>
        </w:rPr>
      </w:pPr>
      <w:r w:rsidRPr="00BC0CBC">
        <w:rPr>
          <w:rFonts w:cs="Arial"/>
          <w:sz w:val="22"/>
          <w:szCs w:val="22"/>
          <w:lang w:val="es-MX"/>
        </w:rPr>
        <w:t xml:space="preserve">las quejas recibidas por el organismo de certificación sobre el cliente; </w:t>
      </w:r>
    </w:p>
    <w:p w:rsidR="005108CF" w:rsidRPr="00BC0CBC" w:rsidRDefault="004A7807" w:rsidP="00BC0CBC">
      <w:pPr>
        <w:numPr>
          <w:ilvl w:val="0"/>
          <w:numId w:val="37"/>
        </w:numPr>
        <w:autoSpaceDE w:val="0"/>
        <w:autoSpaceDN w:val="0"/>
        <w:adjustRightInd w:val="0"/>
        <w:jc w:val="both"/>
        <w:rPr>
          <w:rFonts w:cs="Arial"/>
          <w:sz w:val="22"/>
          <w:szCs w:val="22"/>
          <w:lang w:val="es-MX"/>
        </w:rPr>
      </w:pPr>
      <w:r w:rsidRPr="00BC0CBC">
        <w:rPr>
          <w:rFonts w:cs="Arial"/>
          <w:sz w:val="22"/>
          <w:szCs w:val="22"/>
          <w:lang w:val="es-MX"/>
        </w:rPr>
        <w:t>l</w:t>
      </w:r>
      <w:r w:rsidR="005108CF" w:rsidRPr="00BC0CBC">
        <w:rPr>
          <w:rFonts w:cs="Arial"/>
          <w:sz w:val="22"/>
          <w:szCs w:val="22"/>
          <w:lang w:val="es-MX"/>
        </w:rPr>
        <w:t xml:space="preserve">a </w:t>
      </w:r>
      <w:r w:rsidR="00A03366">
        <w:rPr>
          <w:rFonts w:cs="Arial"/>
          <w:sz w:val="22"/>
          <w:szCs w:val="22"/>
          <w:lang w:val="es-MX"/>
        </w:rPr>
        <w:t>auditoría</w:t>
      </w:r>
      <w:r w:rsidR="005108CF" w:rsidRPr="00BC0CBC">
        <w:rPr>
          <w:rFonts w:cs="Arial"/>
          <w:sz w:val="22"/>
          <w:szCs w:val="22"/>
          <w:lang w:val="es-MX"/>
        </w:rPr>
        <w:t xml:space="preserve"> combinada, integrada o conjunta </w:t>
      </w:r>
    </w:p>
    <w:p w:rsidR="005108CF" w:rsidRPr="00BC0CBC" w:rsidRDefault="005108CF" w:rsidP="00BC0CBC">
      <w:pPr>
        <w:numPr>
          <w:ilvl w:val="0"/>
          <w:numId w:val="37"/>
        </w:numPr>
        <w:autoSpaceDE w:val="0"/>
        <w:autoSpaceDN w:val="0"/>
        <w:adjustRightInd w:val="0"/>
        <w:jc w:val="both"/>
        <w:rPr>
          <w:rFonts w:cs="Arial"/>
          <w:sz w:val="22"/>
          <w:szCs w:val="22"/>
          <w:lang w:val="es-MX"/>
        </w:rPr>
      </w:pPr>
      <w:r w:rsidRPr="00BC0CBC">
        <w:rPr>
          <w:rFonts w:cs="Arial"/>
          <w:sz w:val="22"/>
          <w:szCs w:val="22"/>
          <w:lang w:val="es-MX"/>
        </w:rPr>
        <w:t>lo</w:t>
      </w:r>
      <w:r w:rsidR="004A7807" w:rsidRPr="00BC0CBC">
        <w:rPr>
          <w:rFonts w:cs="Arial"/>
          <w:sz w:val="22"/>
          <w:szCs w:val="22"/>
          <w:lang w:val="es-MX"/>
        </w:rPr>
        <w:t>s cambios en los requisitos de l</w:t>
      </w:r>
      <w:r w:rsidRPr="00BC0CBC">
        <w:rPr>
          <w:rFonts w:cs="Arial"/>
          <w:sz w:val="22"/>
          <w:szCs w:val="22"/>
          <w:lang w:val="es-MX"/>
        </w:rPr>
        <w:t xml:space="preserve">a certificación; </w:t>
      </w:r>
    </w:p>
    <w:p w:rsidR="005108CF" w:rsidRPr="00BC0CBC" w:rsidRDefault="005108CF" w:rsidP="00BC0CBC">
      <w:pPr>
        <w:numPr>
          <w:ilvl w:val="0"/>
          <w:numId w:val="37"/>
        </w:numPr>
        <w:autoSpaceDE w:val="0"/>
        <w:autoSpaceDN w:val="0"/>
        <w:adjustRightInd w:val="0"/>
        <w:jc w:val="both"/>
        <w:rPr>
          <w:rFonts w:cs="Arial"/>
          <w:sz w:val="22"/>
          <w:szCs w:val="22"/>
          <w:lang w:val="es-MX"/>
        </w:rPr>
      </w:pPr>
      <w:r w:rsidRPr="00BC0CBC">
        <w:rPr>
          <w:rFonts w:cs="Arial"/>
          <w:sz w:val="22"/>
          <w:szCs w:val="22"/>
          <w:lang w:val="es-MX"/>
        </w:rPr>
        <w:t xml:space="preserve">los cambios en los requisitos legales; </w:t>
      </w:r>
    </w:p>
    <w:p w:rsidR="005108CF" w:rsidRPr="00BC0CBC" w:rsidRDefault="005108CF" w:rsidP="00BC0CBC">
      <w:pPr>
        <w:numPr>
          <w:ilvl w:val="0"/>
          <w:numId w:val="37"/>
        </w:numPr>
        <w:autoSpaceDE w:val="0"/>
        <w:autoSpaceDN w:val="0"/>
        <w:adjustRightInd w:val="0"/>
        <w:jc w:val="both"/>
        <w:rPr>
          <w:rFonts w:cs="Arial"/>
          <w:sz w:val="22"/>
          <w:szCs w:val="22"/>
          <w:lang w:val="es-MX"/>
        </w:rPr>
      </w:pPr>
      <w:r w:rsidRPr="00BC0CBC">
        <w:rPr>
          <w:rFonts w:cs="Arial"/>
          <w:sz w:val="22"/>
          <w:szCs w:val="22"/>
          <w:lang w:val="es-MX"/>
        </w:rPr>
        <w:t xml:space="preserve">los cambios en los requisitos de acreditación; </w:t>
      </w:r>
    </w:p>
    <w:p w:rsidR="005108CF" w:rsidRPr="00BC0CBC" w:rsidRDefault="005108CF" w:rsidP="00BC0CBC">
      <w:pPr>
        <w:numPr>
          <w:ilvl w:val="0"/>
          <w:numId w:val="37"/>
        </w:numPr>
        <w:autoSpaceDE w:val="0"/>
        <w:autoSpaceDN w:val="0"/>
        <w:adjustRightInd w:val="0"/>
        <w:jc w:val="both"/>
        <w:rPr>
          <w:rFonts w:cs="Arial"/>
          <w:sz w:val="22"/>
          <w:szCs w:val="22"/>
          <w:lang w:val="es-MX"/>
        </w:rPr>
      </w:pPr>
      <w:r w:rsidRPr="00BC0CBC">
        <w:rPr>
          <w:rFonts w:cs="Arial"/>
          <w:sz w:val="22"/>
          <w:szCs w:val="22"/>
          <w:lang w:val="es-MX"/>
        </w:rPr>
        <w:t xml:space="preserve">los datos del </w:t>
      </w:r>
      <w:r w:rsidR="004A7807" w:rsidRPr="00BC0CBC">
        <w:rPr>
          <w:rFonts w:cs="Arial"/>
          <w:sz w:val="22"/>
          <w:szCs w:val="22"/>
          <w:lang w:val="es-MX"/>
        </w:rPr>
        <w:t>desempeño</w:t>
      </w:r>
      <w:r w:rsidRPr="00BC0CBC">
        <w:rPr>
          <w:rFonts w:cs="Arial"/>
          <w:sz w:val="22"/>
          <w:szCs w:val="22"/>
          <w:lang w:val="es-MX"/>
        </w:rPr>
        <w:t xml:space="preserve"> de </w:t>
      </w:r>
      <w:r w:rsidR="004A7807" w:rsidRPr="00BC0CBC">
        <w:rPr>
          <w:rFonts w:cs="Arial"/>
          <w:sz w:val="22"/>
          <w:szCs w:val="22"/>
          <w:lang w:val="es-MX"/>
        </w:rPr>
        <w:t>l</w:t>
      </w:r>
      <w:r w:rsidRPr="00BC0CBC">
        <w:rPr>
          <w:rFonts w:cs="Arial"/>
          <w:sz w:val="22"/>
          <w:szCs w:val="22"/>
          <w:lang w:val="es-MX"/>
        </w:rPr>
        <w:t>a organización (por ejemplo, niveles de defectos. datos de indicadores clave de desempe</w:t>
      </w:r>
      <w:r w:rsidR="004A7807" w:rsidRPr="00BC0CBC">
        <w:rPr>
          <w:rFonts w:cs="Arial"/>
          <w:sz w:val="22"/>
          <w:szCs w:val="22"/>
          <w:lang w:val="es-MX"/>
        </w:rPr>
        <w:t>ñ</w:t>
      </w:r>
      <w:r w:rsidRPr="00BC0CBC">
        <w:rPr>
          <w:rFonts w:cs="Arial"/>
          <w:sz w:val="22"/>
          <w:szCs w:val="22"/>
          <w:lang w:val="es-MX"/>
        </w:rPr>
        <w:t xml:space="preserve">o); </w:t>
      </w:r>
    </w:p>
    <w:p w:rsidR="005108CF" w:rsidRPr="00BC0CBC" w:rsidRDefault="005108CF" w:rsidP="00BC0CBC">
      <w:pPr>
        <w:numPr>
          <w:ilvl w:val="0"/>
          <w:numId w:val="37"/>
        </w:numPr>
        <w:autoSpaceDE w:val="0"/>
        <w:autoSpaceDN w:val="0"/>
        <w:adjustRightInd w:val="0"/>
        <w:jc w:val="both"/>
        <w:rPr>
          <w:rFonts w:cs="Arial"/>
          <w:sz w:val="22"/>
          <w:szCs w:val="22"/>
          <w:lang w:val="es-MX"/>
        </w:rPr>
      </w:pPr>
      <w:r w:rsidRPr="00BC0CBC">
        <w:rPr>
          <w:rFonts w:cs="Arial"/>
          <w:sz w:val="22"/>
          <w:szCs w:val="22"/>
          <w:lang w:val="es-MX"/>
        </w:rPr>
        <w:t xml:space="preserve">las preocupaciones de las partes interesadas pertinentes. </w:t>
      </w:r>
    </w:p>
    <w:p w:rsidR="004A7807" w:rsidRPr="00BC0CBC" w:rsidRDefault="004A7807" w:rsidP="00BC0CBC">
      <w:pPr>
        <w:autoSpaceDE w:val="0"/>
        <w:autoSpaceDN w:val="0"/>
        <w:adjustRightInd w:val="0"/>
        <w:jc w:val="both"/>
        <w:rPr>
          <w:rFonts w:cs="Arial"/>
          <w:sz w:val="22"/>
          <w:szCs w:val="22"/>
          <w:lang w:val="es-MX"/>
        </w:rPr>
      </w:pPr>
    </w:p>
    <w:p w:rsidR="004A7807" w:rsidRPr="00BC0CBC" w:rsidRDefault="004A7807" w:rsidP="00BC0CBC">
      <w:pPr>
        <w:autoSpaceDE w:val="0"/>
        <w:autoSpaceDN w:val="0"/>
        <w:adjustRightInd w:val="0"/>
        <w:jc w:val="both"/>
        <w:rPr>
          <w:rFonts w:cs="Arial"/>
          <w:sz w:val="22"/>
          <w:szCs w:val="22"/>
          <w:lang w:val="es-MX"/>
        </w:rPr>
      </w:pPr>
    </w:p>
    <w:p w:rsidR="005108CF" w:rsidRPr="00BC0CBC" w:rsidRDefault="005108CF" w:rsidP="00BC0CBC">
      <w:pPr>
        <w:autoSpaceDE w:val="0"/>
        <w:autoSpaceDN w:val="0"/>
        <w:adjustRightInd w:val="0"/>
        <w:jc w:val="both"/>
        <w:rPr>
          <w:rFonts w:cs="Arial"/>
          <w:sz w:val="22"/>
          <w:szCs w:val="22"/>
          <w:lang w:val="es-MX"/>
        </w:rPr>
      </w:pPr>
      <w:r w:rsidRPr="00BC0CBC">
        <w:rPr>
          <w:rFonts w:cs="Arial"/>
          <w:sz w:val="22"/>
          <w:szCs w:val="22"/>
          <w:lang w:val="es-MX"/>
        </w:rPr>
        <w:t xml:space="preserve">Si </w:t>
      </w:r>
      <w:r w:rsidR="00DE3FB6" w:rsidRPr="00BC0CBC">
        <w:rPr>
          <w:rFonts w:cs="Arial"/>
          <w:sz w:val="22"/>
          <w:szCs w:val="22"/>
          <w:lang w:val="es-MX"/>
        </w:rPr>
        <w:t>l</w:t>
      </w:r>
      <w:r w:rsidRPr="00BC0CBC">
        <w:rPr>
          <w:rFonts w:cs="Arial"/>
          <w:sz w:val="22"/>
          <w:szCs w:val="22"/>
          <w:lang w:val="es-MX"/>
        </w:rPr>
        <w:t xml:space="preserve">o especifica </w:t>
      </w:r>
      <w:r w:rsidR="004A7807" w:rsidRPr="00BC0CBC">
        <w:rPr>
          <w:rFonts w:cs="Arial"/>
          <w:sz w:val="22"/>
          <w:szCs w:val="22"/>
          <w:lang w:val="es-MX"/>
        </w:rPr>
        <w:t>el esquema de certificación de l</w:t>
      </w:r>
      <w:r w:rsidRPr="00BC0CBC">
        <w:rPr>
          <w:rFonts w:cs="Arial"/>
          <w:sz w:val="22"/>
          <w:szCs w:val="22"/>
          <w:lang w:val="es-MX"/>
        </w:rPr>
        <w:t>a industria</w:t>
      </w:r>
      <w:r w:rsidR="004A7807" w:rsidRPr="00BC0CBC">
        <w:rPr>
          <w:rFonts w:cs="Arial"/>
          <w:sz w:val="22"/>
          <w:szCs w:val="22"/>
          <w:lang w:val="es-MX"/>
        </w:rPr>
        <w:t>,</w:t>
      </w:r>
      <w:r w:rsidRPr="00BC0CBC">
        <w:rPr>
          <w:rFonts w:cs="Arial"/>
          <w:sz w:val="22"/>
          <w:szCs w:val="22"/>
          <w:lang w:val="es-MX"/>
        </w:rPr>
        <w:t xml:space="preserve"> </w:t>
      </w:r>
      <w:r w:rsidR="001B4DB2" w:rsidRPr="00BC0CBC">
        <w:rPr>
          <w:rFonts w:cs="Arial"/>
          <w:sz w:val="22"/>
          <w:szCs w:val="22"/>
          <w:lang w:val="es-MX"/>
        </w:rPr>
        <w:t xml:space="preserve">o el de acreditación del ONAC, IAF o la ISO, </w:t>
      </w:r>
      <w:r w:rsidRPr="00BC0CBC">
        <w:rPr>
          <w:rFonts w:cs="Arial"/>
          <w:sz w:val="22"/>
          <w:szCs w:val="22"/>
          <w:lang w:val="es-MX"/>
        </w:rPr>
        <w:t xml:space="preserve">el ciclo de </w:t>
      </w:r>
      <w:r w:rsidR="004A7807" w:rsidRPr="00BC0CBC">
        <w:rPr>
          <w:rFonts w:cs="Arial"/>
          <w:sz w:val="22"/>
          <w:szCs w:val="22"/>
          <w:lang w:val="es-MX"/>
        </w:rPr>
        <w:t>certificación</w:t>
      </w:r>
      <w:r w:rsidRPr="00BC0CBC">
        <w:rPr>
          <w:rFonts w:cs="Arial"/>
          <w:sz w:val="22"/>
          <w:szCs w:val="22"/>
          <w:lang w:val="es-MX"/>
        </w:rPr>
        <w:t xml:space="preserve"> puede ser diferente de 3 </w:t>
      </w:r>
      <w:r w:rsidR="004A7807" w:rsidRPr="00BC0CBC">
        <w:rPr>
          <w:rFonts w:cs="Arial"/>
          <w:sz w:val="22"/>
          <w:szCs w:val="22"/>
          <w:lang w:val="es-MX"/>
        </w:rPr>
        <w:t>años</w:t>
      </w:r>
      <w:r w:rsidRPr="00BC0CBC">
        <w:rPr>
          <w:rFonts w:cs="Arial"/>
          <w:sz w:val="22"/>
          <w:szCs w:val="22"/>
          <w:lang w:val="es-MX"/>
        </w:rPr>
        <w:t xml:space="preserve">. </w:t>
      </w:r>
    </w:p>
    <w:p w:rsidR="004A7807" w:rsidRPr="00BC0CBC" w:rsidRDefault="004A7807" w:rsidP="00BC0CBC">
      <w:pPr>
        <w:autoSpaceDE w:val="0"/>
        <w:autoSpaceDN w:val="0"/>
        <w:adjustRightInd w:val="0"/>
        <w:jc w:val="both"/>
        <w:rPr>
          <w:rFonts w:cs="Arial"/>
          <w:sz w:val="22"/>
          <w:szCs w:val="22"/>
          <w:lang w:val="es-MX"/>
        </w:rPr>
      </w:pPr>
    </w:p>
    <w:p w:rsidR="004A7807" w:rsidRPr="00BC0CBC" w:rsidRDefault="004A7807" w:rsidP="00BC0CBC">
      <w:pPr>
        <w:autoSpaceDE w:val="0"/>
        <w:autoSpaceDN w:val="0"/>
        <w:adjustRightInd w:val="0"/>
        <w:jc w:val="both"/>
        <w:rPr>
          <w:rFonts w:cs="Arial"/>
          <w:sz w:val="22"/>
          <w:szCs w:val="22"/>
          <w:lang w:val="es-MX"/>
        </w:rPr>
      </w:pPr>
    </w:p>
    <w:p w:rsidR="004A7807" w:rsidRPr="00BC0CBC" w:rsidRDefault="001B4DB2" w:rsidP="00BC0CBC">
      <w:pPr>
        <w:pStyle w:val="Ttulo1"/>
      </w:pPr>
      <w:bookmarkStart w:id="38" w:name="_Toc474501511"/>
      <w:r w:rsidRPr="00BC0CBC">
        <w:t>7. MANTENIMIENTO DE LA CERTIFICACIÓN</w:t>
      </w:r>
      <w:bookmarkEnd w:id="38"/>
    </w:p>
    <w:p w:rsidR="00975811" w:rsidRPr="00BC0CBC" w:rsidRDefault="00975811" w:rsidP="00BC0CBC">
      <w:pPr>
        <w:autoSpaceDE w:val="0"/>
        <w:autoSpaceDN w:val="0"/>
        <w:adjustRightInd w:val="0"/>
        <w:jc w:val="both"/>
        <w:rPr>
          <w:rFonts w:cs="Arial"/>
          <w:sz w:val="22"/>
          <w:szCs w:val="22"/>
          <w:lang w:val="es-MX"/>
        </w:rPr>
      </w:pPr>
    </w:p>
    <w:p w:rsidR="00975811" w:rsidRPr="00BC0CBC" w:rsidRDefault="00975811" w:rsidP="00BC0CBC">
      <w:pPr>
        <w:autoSpaceDE w:val="0"/>
        <w:autoSpaceDN w:val="0"/>
        <w:adjustRightInd w:val="0"/>
        <w:jc w:val="both"/>
        <w:rPr>
          <w:rFonts w:cs="Arial"/>
          <w:sz w:val="22"/>
          <w:szCs w:val="22"/>
          <w:lang w:val="es-MX"/>
        </w:rPr>
      </w:pPr>
      <w:r w:rsidRPr="00BC0CBC">
        <w:rPr>
          <w:rFonts w:cs="Arial"/>
          <w:sz w:val="22"/>
          <w:szCs w:val="22"/>
          <w:lang w:val="es-MX"/>
        </w:rPr>
        <w:t>Para el mantenimiento de la certificación del cliente, IC&amp;T lleva a cabo actividades de vigilancia con el fin de verificar que las condiciones de certificación otorgadas se mantienen durante toda la vigencia de certificación.</w:t>
      </w:r>
    </w:p>
    <w:p w:rsidR="00975811" w:rsidRPr="00BC0CBC" w:rsidRDefault="00975811" w:rsidP="00BC0CBC">
      <w:pPr>
        <w:autoSpaceDE w:val="0"/>
        <w:autoSpaceDN w:val="0"/>
        <w:adjustRightInd w:val="0"/>
        <w:jc w:val="both"/>
        <w:rPr>
          <w:rFonts w:cs="Arial"/>
          <w:sz w:val="22"/>
          <w:szCs w:val="22"/>
          <w:lang w:val="es-MX"/>
        </w:rPr>
      </w:pPr>
    </w:p>
    <w:p w:rsidR="00975811" w:rsidRPr="00BC0CBC" w:rsidRDefault="00975811" w:rsidP="00BC0CBC">
      <w:pPr>
        <w:pStyle w:val="Ttulo2"/>
        <w:jc w:val="both"/>
        <w:rPr>
          <w:rFonts w:cs="Arial"/>
          <w:sz w:val="22"/>
          <w:szCs w:val="22"/>
        </w:rPr>
      </w:pPr>
      <w:bookmarkStart w:id="39" w:name="_Toc474501512"/>
      <w:r w:rsidRPr="00BC0CBC">
        <w:rPr>
          <w:rFonts w:cs="Arial"/>
          <w:sz w:val="22"/>
          <w:szCs w:val="22"/>
        </w:rPr>
        <w:t>7.1 AUDITORÍAS DE SEGUIMIENTO</w:t>
      </w:r>
      <w:bookmarkEnd w:id="39"/>
    </w:p>
    <w:p w:rsidR="00975811" w:rsidRPr="00BC0CBC" w:rsidRDefault="00975811" w:rsidP="00BC0CBC">
      <w:pPr>
        <w:autoSpaceDE w:val="0"/>
        <w:autoSpaceDN w:val="0"/>
        <w:adjustRightInd w:val="0"/>
        <w:jc w:val="both"/>
        <w:rPr>
          <w:rFonts w:cs="Arial"/>
          <w:sz w:val="22"/>
          <w:szCs w:val="22"/>
          <w:lang w:val="es-MX"/>
        </w:rPr>
      </w:pPr>
    </w:p>
    <w:p w:rsidR="00975811" w:rsidRPr="00BC0CBC" w:rsidRDefault="00975811"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Las </w:t>
      </w:r>
      <w:r w:rsidR="00A03366">
        <w:rPr>
          <w:rFonts w:cs="Arial"/>
          <w:sz w:val="22"/>
          <w:szCs w:val="22"/>
          <w:lang w:val="es-CO" w:eastAsia="es-CO"/>
        </w:rPr>
        <w:t>auditoría</w:t>
      </w:r>
      <w:r w:rsidRPr="00BC0CBC">
        <w:rPr>
          <w:rFonts w:cs="Arial"/>
          <w:sz w:val="22"/>
          <w:szCs w:val="22"/>
          <w:lang w:val="es-CO" w:eastAsia="es-CO"/>
        </w:rPr>
        <w:t xml:space="preserve">s de seguimiento son </w:t>
      </w:r>
      <w:r w:rsidR="00A03366">
        <w:rPr>
          <w:rFonts w:cs="Arial"/>
          <w:sz w:val="22"/>
          <w:szCs w:val="22"/>
          <w:lang w:val="es-CO" w:eastAsia="es-CO"/>
        </w:rPr>
        <w:t>auditoría</w:t>
      </w:r>
      <w:r w:rsidRPr="00BC0CBC">
        <w:rPr>
          <w:rFonts w:cs="Arial"/>
          <w:sz w:val="22"/>
          <w:szCs w:val="22"/>
          <w:lang w:val="es-CO" w:eastAsia="es-CO"/>
        </w:rPr>
        <w:t xml:space="preserve">s </w:t>
      </w:r>
      <w:r w:rsidRPr="00BC0CBC">
        <w:rPr>
          <w:rFonts w:cs="Arial"/>
          <w:i/>
          <w:iCs/>
          <w:sz w:val="22"/>
          <w:szCs w:val="22"/>
          <w:lang w:val="es-CO" w:eastAsia="es-CO"/>
        </w:rPr>
        <w:t xml:space="preserve">in situ, </w:t>
      </w:r>
      <w:r w:rsidRPr="00BC0CBC">
        <w:rPr>
          <w:rFonts w:cs="Arial"/>
          <w:sz w:val="22"/>
          <w:szCs w:val="22"/>
          <w:lang w:val="es-CO" w:eastAsia="es-CO"/>
        </w:rPr>
        <w:t xml:space="preserve">pero no son necesariamente </w:t>
      </w:r>
      <w:r w:rsidR="00A03366">
        <w:rPr>
          <w:rFonts w:cs="Arial"/>
          <w:sz w:val="22"/>
          <w:szCs w:val="22"/>
          <w:lang w:val="es-CO" w:eastAsia="es-CO"/>
        </w:rPr>
        <w:t>auditoría</w:t>
      </w:r>
      <w:r w:rsidRPr="00BC0CBC">
        <w:rPr>
          <w:rFonts w:cs="Arial"/>
          <w:sz w:val="22"/>
          <w:szCs w:val="22"/>
          <w:lang w:val="es-CO" w:eastAsia="es-CO"/>
        </w:rPr>
        <w:t xml:space="preserve">s de todo el sistema, de manera que IC&amp;T pueda confiar en que el sistema de gestión certificado del cliente continúa cumpliendo los requisitos entre las </w:t>
      </w:r>
      <w:r w:rsidR="00A03366">
        <w:rPr>
          <w:rFonts w:cs="Arial"/>
          <w:sz w:val="22"/>
          <w:szCs w:val="22"/>
          <w:lang w:val="es-CO" w:eastAsia="es-CO"/>
        </w:rPr>
        <w:t>auditoría</w:t>
      </w:r>
      <w:r w:rsidRPr="00BC0CBC">
        <w:rPr>
          <w:rFonts w:cs="Arial"/>
          <w:sz w:val="22"/>
          <w:szCs w:val="22"/>
          <w:lang w:val="es-CO" w:eastAsia="es-CO"/>
        </w:rPr>
        <w:t>s de renovación de la certificación.</w:t>
      </w:r>
    </w:p>
    <w:p w:rsidR="00975811" w:rsidRPr="00BC0CBC" w:rsidRDefault="00975811" w:rsidP="00BC0CBC">
      <w:pPr>
        <w:autoSpaceDE w:val="0"/>
        <w:autoSpaceDN w:val="0"/>
        <w:adjustRightInd w:val="0"/>
        <w:jc w:val="both"/>
        <w:rPr>
          <w:rFonts w:cs="Arial"/>
          <w:sz w:val="22"/>
          <w:szCs w:val="22"/>
          <w:lang w:val="es-CO" w:eastAsia="es-CO"/>
        </w:rPr>
      </w:pPr>
    </w:p>
    <w:p w:rsidR="00975811" w:rsidRPr="00BC0CBC" w:rsidRDefault="00975811"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Cada vigilancia para la norma de sistema de gestión pertinente debe incluir al menos:</w:t>
      </w:r>
    </w:p>
    <w:p w:rsidR="00975811" w:rsidRPr="00BC0CBC" w:rsidRDefault="00975811" w:rsidP="00BC0CBC">
      <w:pPr>
        <w:autoSpaceDE w:val="0"/>
        <w:autoSpaceDN w:val="0"/>
        <w:adjustRightInd w:val="0"/>
        <w:jc w:val="both"/>
        <w:rPr>
          <w:rFonts w:cs="Arial"/>
          <w:sz w:val="22"/>
          <w:szCs w:val="22"/>
          <w:lang w:val="es-CO" w:eastAsia="es-CO"/>
        </w:rPr>
      </w:pPr>
    </w:p>
    <w:p w:rsidR="00975811" w:rsidRPr="00BC0CBC" w:rsidRDefault="00975811" w:rsidP="00BC0CBC">
      <w:pPr>
        <w:numPr>
          <w:ilvl w:val="0"/>
          <w:numId w:val="38"/>
        </w:num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las </w:t>
      </w:r>
      <w:r w:rsidR="00A03366">
        <w:rPr>
          <w:rFonts w:cs="Arial"/>
          <w:sz w:val="22"/>
          <w:szCs w:val="22"/>
          <w:lang w:val="es-CO" w:eastAsia="es-CO"/>
        </w:rPr>
        <w:t>auditoría</w:t>
      </w:r>
      <w:r w:rsidRPr="00BC0CBC">
        <w:rPr>
          <w:rFonts w:cs="Arial"/>
          <w:sz w:val="22"/>
          <w:szCs w:val="22"/>
          <w:lang w:val="es-CO" w:eastAsia="es-CO"/>
        </w:rPr>
        <w:t>s internas y la revisión por la dirección;</w:t>
      </w:r>
    </w:p>
    <w:p w:rsidR="00975811" w:rsidRPr="00BC0CBC" w:rsidRDefault="00975811" w:rsidP="00BC0CBC">
      <w:pPr>
        <w:numPr>
          <w:ilvl w:val="0"/>
          <w:numId w:val="38"/>
        </w:numPr>
        <w:autoSpaceDE w:val="0"/>
        <w:autoSpaceDN w:val="0"/>
        <w:adjustRightInd w:val="0"/>
        <w:jc w:val="both"/>
        <w:rPr>
          <w:rFonts w:cs="Arial"/>
          <w:sz w:val="22"/>
          <w:szCs w:val="22"/>
          <w:lang w:val="es-CO" w:eastAsia="es-CO"/>
        </w:rPr>
      </w:pPr>
      <w:r w:rsidRPr="00BC0CBC">
        <w:rPr>
          <w:rFonts w:cs="Arial"/>
          <w:sz w:val="22"/>
          <w:szCs w:val="22"/>
          <w:lang w:val="es-CO" w:eastAsia="es-CO"/>
        </w:rPr>
        <w:t>una revisión de las acciones tomadas sobre las no conformidades identificadas durante</w:t>
      </w:r>
    </w:p>
    <w:p w:rsidR="00975811" w:rsidRPr="00BC0CBC" w:rsidRDefault="00975811" w:rsidP="00766A73">
      <w:pPr>
        <w:autoSpaceDE w:val="0"/>
        <w:autoSpaceDN w:val="0"/>
        <w:adjustRightInd w:val="0"/>
        <w:ind w:left="720"/>
        <w:jc w:val="both"/>
        <w:rPr>
          <w:rFonts w:cs="Arial"/>
          <w:sz w:val="22"/>
          <w:szCs w:val="22"/>
          <w:lang w:val="es-CO" w:eastAsia="es-CO"/>
        </w:rPr>
      </w:pPr>
      <w:r w:rsidRPr="00BC0CBC">
        <w:rPr>
          <w:rFonts w:cs="Arial"/>
          <w:sz w:val="22"/>
          <w:szCs w:val="22"/>
          <w:lang w:val="es-CO" w:eastAsia="es-CO"/>
        </w:rPr>
        <w:t xml:space="preserve">la </w:t>
      </w:r>
      <w:r w:rsidR="00A03366">
        <w:rPr>
          <w:rFonts w:cs="Arial"/>
          <w:sz w:val="22"/>
          <w:szCs w:val="22"/>
          <w:lang w:val="es-CO" w:eastAsia="es-CO"/>
        </w:rPr>
        <w:t>auditoría</w:t>
      </w:r>
      <w:r w:rsidRPr="00BC0CBC">
        <w:rPr>
          <w:rFonts w:cs="Arial"/>
          <w:sz w:val="22"/>
          <w:szCs w:val="22"/>
          <w:lang w:val="es-CO" w:eastAsia="es-CO"/>
        </w:rPr>
        <w:t xml:space="preserve"> previa;</w:t>
      </w:r>
    </w:p>
    <w:p w:rsidR="00975811" w:rsidRPr="00BC0CBC" w:rsidRDefault="00975811" w:rsidP="00BC0CBC">
      <w:pPr>
        <w:numPr>
          <w:ilvl w:val="0"/>
          <w:numId w:val="38"/>
        </w:numPr>
        <w:autoSpaceDE w:val="0"/>
        <w:autoSpaceDN w:val="0"/>
        <w:adjustRightInd w:val="0"/>
        <w:jc w:val="both"/>
        <w:rPr>
          <w:rFonts w:cs="Arial"/>
          <w:sz w:val="22"/>
          <w:szCs w:val="22"/>
          <w:lang w:val="es-CO" w:eastAsia="es-CO"/>
        </w:rPr>
      </w:pPr>
      <w:r w:rsidRPr="00BC0CBC">
        <w:rPr>
          <w:rFonts w:cs="Arial"/>
          <w:sz w:val="22"/>
          <w:szCs w:val="22"/>
          <w:lang w:val="es-CO" w:eastAsia="es-CO"/>
        </w:rPr>
        <w:t>el tratamiento de las quejas;</w:t>
      </w:r>
    </w:p>
    <w:p w:rsidR="00975811" w:rsidRPr="00BC0CBC" w:rsidRDefault="00975811" w:rsidP="00BC0CBC">
      <w:pPr>
        <w:numPr>
          <w:ilvl w:val="0"/>
          <w:numId w:val="38"/>
        </w:numPr>
        <w:autoSpaceDE w:val="0"/>
        <w:autoSpaceDN w:val="0"/>
        <w:adjustRightInd w:val="0"/>
        <w:jc w:val="both"/>
        <w:rPr>
          <w:rFonts w:cs="Arial"/>
          <w:sz w:val="22"/>
          <w:szCs w:val="22"/>
          <w:lang w:val="es-CO" w:eastAsia="es-CO"/>
        </w:rPr>
      </w:pPr>
      <w:r w:rsidRPr="00BC0CBC">
        <w:rPr>
          <w:rFonts w:cs="Arial"/>
          <w:sz w:val="22"/>
          <w:szCs w:val="22"/>
          <w:lang w:val="es-CO" w:eastAsia="es-CO"/>
        </w:rPr>
        <w:t>la eficacia del sistema de gestión en relación con el logro de los objetivos del cliente</w:t>
      </w:r>
    </w:p>
    <w:p w:rsidR="00975811" w:rsidRPr="00BC0CBC" w:rsidRDefault="00975811" w:rsidP="00766A73">
      <w:pPr>
        <w:autoSpaceDE w:val="0"/>
        <w:autoSpaceDN w:val="0"/>
        <w:adjustRightInd w:val="0"/>
        <w:ind w:left="720"/>
        <w:jc w:val="both"/>
        <w:rPr>
          <w:rFonts w:cs="Arial"/>
          <w:sz w:val="22"/>
          <w:szCs w:val="22"/>
          <w:lang w:val="es-CO" w:eastAsia="es-CO"/>
        </w:rPr>
      </w:pPr>
      <w:r w:rsidRPr="00BC0CBC">
        <w:rPr>
          <w:rFonts w:cs="Arial"/>
          <w:sz w:val="22"/>
          <w:szCs w:val="22"/>
          <w:lang w:val="es-CO" w:eastAsia="es-CO"/>
        </w:rPr>
        <w:t>certificado y los resultados previstos del sistema (o sistemas) de gestión respectivos;</w:t>
      </w:r>
    </w:p>
    <w:p w:rsidR="00975811" w:rsidRPr="00BC0CBC" w:rsidRDefault="00975811" w:rsidP="00BC0CBC">
      <w:pPr>
        <w:numPr>
          <w:ilvl w:val="0"/>
          <w:numId w:val="38"/>
        </w:numPr>
        <w:autoSpaceDE w:val="0"/>
        <w:autoSpaceDN w:val="0"/>
        <w:adjustRightInd w:val="0"/>
        <w:jc w:val="both"/>
        <w:rPr>
          <w:rFonts w:cs="Arial"/>
          <w:sz w:val="22"/>
          <w:szCs w:val="22"/>
          <w:lang w:val="es-CO" w:eastAsia="es-CO"/>
        </w:rPr>
      </w:pPr>
      <w:r w:rsidRPr="00BC0CBC">
        <w:rPr>
          <w:rFonts w:cs="Arial"/>
          <w:sz w:val="22"/>
          <w:szCs w:val="22"/>
          <w:lang w:val="es-CO" w:eastAsia="es-CO"/>
        </w:rPr>
        <w:t>el progreso de las actividades planificadas dirigidas a la mejora continua;</w:t>
      </w:r>
    </w:p>
    <w:p w:rsidR="00975811" w:rsidRPr="00BC0CBC" w:rsidRDefault="00975811" w:rsidP="00BC0CBC">
      <w:pPr>
        <w:numPr>
          <w:ilvl w:val="0"/>
          <w:numId w:val="38"/>
        </w:numPr>
        <w:autoSpaceDE w:val="0"/>
        <w:autoSpaceDN w:val="0"/>
        <w:adjustRightInd w:val="0"/>
        <w:jc w:val="both"/>
        <w:rPr>
          <w:rFonts w:cs="Arial"/>
          <w:sz w:val="22"/>
          <w:szCs w:val="22"/>
          <w:lang w:val="es-CO" w:eastAsia="es-CO"/>
        </w:rPr>
      </w:pPr>
      <w:r w:rsidRPr="00BC0CBC">
        <w:rPr>
          <w:rFonts w:cs="Arial"/>
          <w:sz w:val="22"/>
          <w:szCs w:val="22"/>
          <w:lang w:val="es-CO" w:eastAsia="es-CO"/>
        </w:rPr>
        <w:t>la continuidad en el control operacional;</w:t>
      </w:r>
    </w:p>
    <w:p w:rsidR="00975811" w:rsidRPr="00BC0CBC" w:rsidRDefault="00975811" w:rsidP="00BC0CBC">
      <w:pPr>
        <w:numPr>
          <w:ilvl w:val="0"/>
          <w:numId w:val="38"/>
        </w:numPr>
        <w:autoSpaceDE w:val="0"/>
        <w:autoSpaceDN w:val="0"/>
        <w:adjustRightInd w:val="0"/>
        <w:jc w:val="both"/>
        <w:rPr>
          <w:rFonts w:cs="Arial"/>
          <w:sz w:val="22"/>
          <w:szCs w:val="22"/>
          <w:lang w:val="es-CO" w:eastAsia="es-CO"/>
        </w:rPr>
      </w:pPr>
      <w:r w:rsidRPr="00BC0CBC">
        <w:rPr>
          <w:rFonts w:cs="Arial"/>
          <w:sz w:val="22"/>
          <w:szCs w:val="22"/>
          <w:lang w:val="es-CO" w:eastAsia="es-CO"/>
        </w:rPr>
        <w:t>la revisión de cualquier cambio; y</w:t>
      </w:r>
    </w:p>
    <w:p w:rsidR="00975811" w:rsidRPr="00BC0CBC" w:rsidRDefault="00975811" w:rsidP="00BC0CBC">
      <w:pPr>
        <w:numPr>
          <w:ilvl w:val="0"/>
          <w:numId w:val="38"/>
        </w:numPr>
        <w:autoSpaceDE w:val="0"/>
        <w:autoSpaceDN w:val="0"/>
        <w:adjustRightInd w:val="0"/>
        <w:jc w:val="both"/>
        <w:rPr>
          <w:rFonts w:cs="Arial"/>
          <w:sz w:val="22"/>
          <w:szCs w:val="22"/>
          <w:lang w:val="es-MX"/>
        </w:rPr>
      </w:pPr>
      <w:r w:rsidRPr="00BC0CBC">
        <w:rPr>
          <w:rFonts w:cs="Arial"/>
          <w:sz w:val="22"/>
          <w:szCs w:val="22"/>
          <w:lang w:val="es-CO" w:eastAsia="es-CO"/>
        </w:rPr>
        <w:t>la utilización de marcas o cualquier otra referencia a la certificación.</w:t>
      </w:r>
    </w:p>
    <w:p w:rsidR="004A7807" w:rsidRDefault="004A7807" w:rsidP="00BC0CBC">
      <w:pPr>
        <w:autoSpaceDE w:val="0"/>
        <w:autoSpaceDN w:val="0"/>
        <w:adjustRightInd w:val="0"/>
        <w:jc w:val="both"/>
        <w:rPr>
          <w:rFonts w:cs="Arial"/>
          <w:sz w:val="22"/>
          <w:szCs w:val="22"/>
          <w:lang w:val="es-MX"/>
        </w:rPr>
      </w:pPr>
    </w:p>
    <w:p w:rsidR="009F601F" w:rsidRDefault="009F601F" w:rsidP="00BC0CBC">
      <w:pPr>
        <w:autoSpaceDE w:val="0"/>
        <w:autoSpaceDN w:val="0"/>
        <w:adjustRightInd w:val="0"/>
        <w:jc w:val="both"/>
        <w:rPr>
          <w:rFonts w:cs="Arial"/>
          <w:sz w:val="22"/>
          <w:szCs w:val="22"/>
          <w:lang w:val="es-MX"/>
        </w:rPr>
      </w:pPr>
    </w:p>
    <w:p w:rsidR="009F601F" w:rsidRDefault="009F601F" w:rsidP="00BC0CBC">
      <w:pPr>
        <w:autoSpaceDE w:val="0"/>
        <w:autoSpaceDN w:val="0"/>
        <w:adjustRightInd w:val="0"/>
        <w:jc w:val="both"/>
        <w:rPr>
          <w:rFonts w:cs="Arial"/>
          <w:sz w:val="22"/>
          <w:szCs w:val="22"/>
          <w:lang w:val="es-MX"/>
        </w:rPr>
      </w:pPr>
    </w:p>
    <w:p w:rsidR="009F601F" w:rsidRPr="00BC0CBC" w:rsidRDefault="009F601F" w:rsidP="00BC0CBC">
      <w:pPr>
        <w:autoSpaceDE w:val="0"/>
        <w:autoSpaceDN w:val="0"/>
        <w:adjustRightInd w:val="0"/>
        <w:jc w:val="both"/>
        <w:rPr>
          <w:rFonts w:cs="Arial"/>
          <w:sz w:val="22"/>
          <w:szCs w:val="22"/>
          <w:lang w:val="es-MX"/>
        </w:rPr>
      </w:pPr>
    </w:p>
    <w:p w:rsidR="005108CF" w:rsidRPr="00BC0CBC" w:rsidRDefault="005108CF" w:rsidP="00BC0CBC">
      <w:pPr>
        <w:autoSpaceDE w:val="0"/>
        <w:autoSpaceDN w:val="0"/>
        <w:adjustRightInd w:val="0"/>
        <w:jc w:val="both"/>
        <w:rPr>
          <w:rFonts w:cs="Arial"/>
          <w:sz w:val="22"/>
          <w:szCs w:val="22"/>
          <w:lang w:val="es-MX"/>
        </w:rPr>
      </w:pPr>
    </w:p>
    <w:p w:rsidR="00975811" w:rsidRPr="00BC0CBC" w:rsidRDefault="00975811" w:rsidP="00BC0CBC">
      <w:pPr>
        <w:pStyle w:val="Ttulo2"/>
        <w:jc w:val="both"/>
        <w:rPr>
          <w:rFonts w:cs="Arial"/>
          <w:sz w:val="22"/>
          <w:szCs w:val="22"/>
        </w:rPr>
      </w:pPr>
      <w:bookmarkStart w:id="40" w:name="_Toc474501513"/>
      <w:r w:rsidRPr="00BC0CBC">
        <w:rPr>
          <w:rFonts w:cs="Arial"/>
          <w:sz w:val="22"/>
          <w:szCs w:val="22"/>
        </w:rPr>
        <w:lastRenderedPageBreak/>
        <w:t>7.2 RENOVACIÓN DE CERTIFICACIÓN</w:t>
      </w:r>
      <w:bookmarkEnd w:id="40"/>
    </w:p>
    <w:p w:rsidR="00975811" w:rsidRPr="00BC0CBC" w:rsidRDefault="00975811" w:rsidP="00BC0CBC">
      <w:pPr>
        <w:autoSpaceDE w:val="0"/>
        <w:autoSpaceDN w:val="0"/>
        <w:adjustRightInd w:val="0"/>
        <w:jc w:val="both"/>
        <w:rPr>
          <w:rFonts w:cs="Arial"/>
          <w:sz w:val="22"/>
          <w:szCs w:val="22"/>
          <w:lang w:val="es-MX"/>
        </w:rPr>
      </w:pPr>
    </w:p>
    <w:p w:rsidR="00975811" w:rsidRPr="00BC0CBC" w:rsidRDefault="00F825C4" w:rsidP="00BC0CBC">
      <w:pPr>
        <w:autoSpaceDE w:val="0"/>
        <w:autoSpaceDN w:val="0"/>
        <w:adjustRightInd w:val="0"/>
        <w:jc w:val="both"/>
        <w:rPr>
          <w:rFonts w:cs="Arial"/>
          <w:sz w:val="22"/>
          <w:szCs w:val="22"/>
          <w:lang w:val="es-MX"/>
        </w:rPr>
      </w:pPr>
      <w:r w:rsidRPr="00BC0CBC">
        <w:rPr>
          <w:rFonts w:cs="Arial"/>
          <w:sz w:val="22"/>
          <w:szCs w:val="22"/>
          <w:lang w:val="es-CO" w:eastAsia="es-CO"/>
        </w:rPr>
        <w:t xml:space="preserve">El propósito de la </w:t>
      </w:r>
      <w:r w:rsidR="00A03366">
        <w:rPr>
          <w:rFonts w:cs="Arial"/>
          <w:sz w:val="22"/>
          <w:szCs w:val="22"/>
          <w:lang w:val="es-CO" w:eastAsia="es-CO"/>
        </w:rPr>
        <w:t>auditoría</w:t>
      </w:r>
      <w:r w:rsidRPr="00BC0CBC">
        <w:rPr>
          <w:rFonts w:cs="Arial"/>
          <w:sz w:val="22"/>
          <w:szCs w:val="22"/>
          <w:lang w:val="es-CO" w:eastAsia="es-CO"/>
        </w:rPr>
        <w:t xml:space="preserve"> de renovación es confirmar la conformidad y eficacia continuas del sistema de gestión en su conjunto, así como su pertinencia y aplicabilidad continuas para el alcance de la certificación.</w:t>
      </w:r>
    </w:p>
    <w:p w:rsidR="00F90838" w:rsidRPr="00BC0CBC" w:rsidRDefault="00F90838" w:rsidP="00BC0CBC">
      <w:pPr>
        <w:autoSpaceDE w:val="0"/>
        <w:autoSpaceDN w:val="0"/>
        <w:adjustRightInd w:val="0"/>
        <w:jc w:val="both"/>
        <w:rPr>
          <w:rFonts w:cs="Arial"/>
          <w:sz w:val="22"/>
          <w:szCs w:val="22"/>
          <w:lang w:val="es-MX"/>
        </w:rPr>
      </w:pPr>
    </w:p>
    <w:p w:rsidR="00C2620D" w:rsidRPr="00BC0CBC" w:rsidRDefault="00C2620D" w:rsidP="00BC0CBC">
      <w:pPr>
        <w:autoSpaceDE w:val="0"/>
        <w:autoSpaceDN w:val="0"/>
        <w:adjustRightInd w:val="0"/>
        <w:jc w:val="both"/>
        <w:rPr>
          <w:rFonts w:cs="Arial"/>
          <w:sz w:val="22"/>
          <w:szCs w:val="22"/>
          <w:lang w:val="es-CO" w:eastAsia="es-CO"/>
        </w:rPr>
      </w:pPr>
      <w:r w:rsidRPr="00BC0CBC">
        <w:rPr>
          <w:rFonts w:cs="Arial"/>
          <w:sz w:val="22"/>
          <w:szCs w:val="22"/>
          <w:lang w:val="es-MX"/>
        </w:rPr>
        <w:t>Para las auditorías de renovación siempre hay lugar a un nuevo cálculo de tiempos de auditoría, pudiendo mantenerse o no la condición de tiempos de auditoría inicialmente calculado</w:t>
      </w:r>
      <w:r w:rsidRPr="00BC0CBC">
        <w:rPr>
          <w:rFonts w:cs="Arial"/>
          <w:sz w:val="22"/>
          <w:szCs w:val="22"/>
          <w:lang w:val="es-CO" w:eastAsia="es-CO"/>
        </w:rPr>
        <w:t>, de acuerdo con situaciones en las que se hayan producido cambios significativos en el sistema de</w:t>
      </w:r>
      <w:r w:rsidR="009F601F">
        <w:rPr>
          <w:rFonts w:cs="Arial"/>
          <w:sz w:val="22"/>
          <w:szCs w:val="22"/>
          <w:lang w:val="es-CO" w:eastAsia="es-CO"/>
        </w:rPr>
        <w:t xml:space="preserve"> </w:t>
      </w:r>
      <w:r w:rsidRPr="00BC0CBC">
        <w:rPr>
          <w:rFonts w:cs="Arial"/>
          <w:sz w:val="22"/>
          <w:szCs w:val="22"/>
          <w:lang w:val="es-CO" w:eastAsia="es-CO"/>
        </w:rPr>
        <w:t>gestión, la organización o el contexto en el que opera el sistema de gestión.</w:t>
      </w:r>
    </w:p>
    <w:p w:rsidR="001370CE" w:rsidRPr="00BC0CBC" w:rsidRDefault="001370CE" w:rsidP="00BC0CBC">
      <w:pPr>
        <w:autoSpaceDE w:val="0"/>
        <w:autoSpaceDN w:val="0"/>
        <w:adjustRightInd w:val="0"/>
        <w:jc w:val="both"/>
        <w:rPr>
          <w:rFonts w:cs="Arial"/>
          <w:sz w:val="22"/>
          <w:szCs w:val="22"/>
          <w:lang w:val="es-CO" w:eastAsia="es-CO"/>
        </w:rPr>
      </w:pPr>
    </w:p>
    <w:p w:rsidR="001370CE" w:rsidRPr="00BC0CBC" w:rsidRDefault="001370CE"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La </w:t>
      </w:r>
      <w:r w:rsidR="00A03366">
        <w:rPr>
          <w:rFonts w:cs="Arial"/>
          <w:sz w:val="22"/>
          <w:szCs w:val="22"/>
          <w:lang w:val="es-CO" w:eastAsia="es-CO"/>
        </w:rPr>
        <w:t>auditoría</w:t>
      </w:r>
      <w:r w:rsidRPr="00BC0CBC">
        <w:rPr>
          <w:rFonts w:cs="Arial"/>
          <w:sz w:val="22"/>
          <w:szCs w:val="22"/>
          <w:lang w:val="es-CO" w:eastAsia="es-CO"/>
        </w:rPr>
        <w:t xml:space="preserve"> de renovación debe incluir una </w:t>
      </w:r>
      <w:r w:rsidR="00A03366">
        <w:rPr>
          <w:rFonts w:cs="Arial"/>
          <w:sz w:val="22"/>
          <w:szCs w:val="22"/>
          <w:lang w:val="es-CO" w:eastAsia="es-CO"/>
        </w:rPr>
        <w:t>auditoría</w:t>
      </w:r>
      <w:r w:rsidRPr="00BC0CBC">
        <w:rPr>
          <w:rFonts w:cs="Arial"/>
          <w:sz w:val="22"/>
          <w:szCs w:val="22"/>
          <w:lang w:val="es-CO" w:eastAsia="es-CO"/>
        </w:rPr>
        <w:t xml:space="preserve"> </w:t>
      </w:r>
      <w:r w:rsidRPr="00BC0CBC">
        <w:rPr>
          <w:rFonts w:cs="Arial"/>
          <w:i/>
          <w:iCs/>
          <w:sz w:val="22"/>
          <w:szCs w:val="22"/>
          <w:lang w:val="es-CO" w:eastAsia="es-CO"/>
        </w:rPr>
        <w:t xml:space="preserve">in situ </w:t>
      </w:r>
      <w:r w:rsidRPr="00BC0CBC">
        <w:rPr>
          <w:rFonts w:cs="Arial"/>
          <w:sz w:val="22"/>
          <w:szCs w:val="22"/>
          <w:lang w:val="es-CO" w:eastAsia="es-CO"/>
        </w:rPr>
        <w:t>que</w:t>
      </w:r>
      <w:r w:rsidR="00200D09">
        <w:rPr>
          <w:rFonts w:cs="Arial"/>
          <w:sz w:val="22"/>
          <w:szCs w:val="22"/>
          <w:lang w:val="es-CO" w:eastAsia="es-CO"/>
        </w:rPr>
        <w:t xml:space="preserve"> </w:t>
      </w:r>
      <w:r w:rsidRPr="00BC0CBC">
        <w:rPr>
          <w:rFonts w:cs="Arial"/>
          <w:sz w:val="22"/>
          <w:szCs w:val="22"/>
          <w:lang w:val="es-CO" w:eastAsia="es-CO"/>
        </w:rPr>
        <w:t>trate al menos lo siguiente:</w:t>
      </w:r>
    </w:p>
    <w:p w:rsidR="001370CE" w:rsidRPr="00BC0CBC" w:rsidRDefault="001370CE" w:rsidP="00BC0CBC">
      <w:pPr>
        <w:autoSpaceDE w:val="0"/>
        <w:autoSpaceDN w:val="0"/>
        <w:adjustRightInd w:val="0"/>
        <w:jc w:val="both"/>
        <w:rPr>
          <w:rFonts w:cs="Arial"/>
          <w:sz w:val="22"/>
          <w:szCs w:val="22"/>
          <w:lang w:val="es-CO" w:eastAsia="es-CO"/>
        </w:rPr>
      </w:pPr>
    </w:p>
    <w:p w:rsidR="001370CE" w:rsidRPr="00BC0CBC" w:rsidRDefault="001370CE" w:rsidP="00BC0CBC">
      <w:pPr>
        <w:numPr>
          <w:ilvl w:val="0"/>
          <w:numId w:val="39"/>
        </w:numPr>
        <w:autoSpaceDE w:val="0"/>
        <w:autoSpaceDN w:val="0"/>
        <w:adjustRightInd w:val="0"/>
        <w:jc w:val="both"/>
        <w:rPr>
          <w:rFonts w:cs="Arial"/>
          <w:sz w:val="22"/>
          <w:szCs w:val="22"/>
          <w:lang w:val="es-CO" w:eastAsia="es-CO"/>
        </w:rPr>
      </w:pPr>
      <w:r w:rsidRPr="00BC0CBC">
        <w:rPr>
          <w:rFonts w:cs="Arial"/>
          <w:sz w:val="22"/>
          <w:szCs w:val="22"/>
          <w:lang w:val="es-CO" w:eastAsia="es-CO"/>
        </w:rPr>
        <w:t>la eficacia del sistema de gestión en su totalidad, a la vista de los cambios internos y</w:t>
      </w:r>
    </w:p>
    <w:p w:rsidR="001370CE" w:rsidRPr="00BC0CBC" w:rsidRDefault="001370CE" w:rsidP="00BC0CBC">
      <w:pPr>
        <w:numPr>
          <w:ilvl w:val="0"/>
          <w:numId w:val="39"/>
        </w:numPr>
        <w:autoSpaceDE w:val="0"/>
        <w:autoSpaceDN w:val="0"/>
        <w:adjustRightInd w:val="0"/>
        <w:jc w:val="both"/>
        <w:rPr>
          <w:rFonts w:cs="Arial"/>
          <w:sz w:val="22"/>
          <w:szCs w:val="22"/>
          <w:lang w:val="es-CO" w:eastAsia="es-CO"/>
        </w:rPr>
      </w:pPr>
      <w:r w:rsidRPr="00BC0CBC">
        <w:rPr>
          <w:rFonts w:cs="Arial"/>
          <w:sz w:val="22"/>
          <w:szCs w:val="22"/>
          <w:lang w:val="es-CO" w:eastAsia="es-CO"/>
        </w:rPr>
        <w:t>externos. y su pertinencia y aplicabilidad continuas para el alcance de la certificación;</w:t>
      </w:r>
    </w:p>
    <w:p w:rsidR="001370CE" w:rsidRPr="00BC0CBC" w:rsidRDefault="001370CE" w:rsidP="00BC0CBC">
      <w:pPr>
        <w:numPr>
          <w:ilvl w:val="0"/>
          <w:numId w:val="39"/>
        </w:numPr>
        <w:autoSpaceDE w:val="0"/>
        <w:autoSpaceDN w:val="0"/>
        <w:adjustRightInd w:val="0"/>
        <w:jc w:val="both"/>
        <w:rPr>
          <w:rFonts w:cs="Arial"/>
          <w:sz w:val="22"/>
          <w:szCs w:val="22"/>
          <w:lang w:val="es-CO" w:eastAsia="es-CO"/>
        </w:rPr>
      </w:pPr>
      <w:r w:rsidRPr="00BC0CBC">
        <w:rPr>
          <w:rFonts w:cs="Arial"/>
          <w:sz w:val="22"/>
          <w:szCs w:val="22"/>
          <w:lang w:val="es-CO" w:eastAsia="es-CO"/>
        </w:rPr>
        <w:t>el compromiso demostrado para mantener la eficacia y la mejora del sistema de gestión</w:t>
      </w:r>
    </w:p>
    <w:p w:rsidR="001370CE" w:rsidRPr="00BC0CBC" w:rsidRDefault="001370CE" w:rsidP="00BC0CBC">
      <w:pPr>
        <w:numPr>
          <w:ilvl w:val="0"/>
          <w:numId w:val="39"/>
        </w:numPr>
        <w:autoSpaceDE w:val="0"/>
        <w:autoSpaceDN w:val="0"/>
        <w:adjustRightInd w:val="0"/>
        <w:jc w:val="both"/>
        <w:rPr>
          <w:rFonts w:cs="Arial"/>
          <w:sz w:val="22"/>
          <w:szCs w:val="22"/>
          <w:lang w:val="es-CO" w:eastAsia="es-CO"/>
        </w:rPr>
      </w:pPr>
      <w:r w:rsidRPr="00BC0CBC">
        <w:rPr>
          <w:rFonts w:cs="Arial"/>
          <w:sz w:val="22"/>
          <w:szCs w:val="22"/>
          <w:lang w:val="es-CO" w:eastAsia="es-CO"/>
        </w:rPr>
        <w:t>con el fin de reforzar el desempeño global;</w:t>
      </w:r>
    </w:p>
    <w:p w:rsidR="001370CE" w:rsidRPr="00BC0CBC" w:rsidRDefault="001370CE" w:rsidP="00BC0CBC">
      <w:pPr>
        <w:numPr>
          <w:ilvl w:val="0"/>
          <w:numId w:val="39"/>
        </w:numPr>
        <w:autoSpaceDE w:val="0"/>
        <w:autoSpaceDN w:val="0"/>
        <w:adjustRightInd w:val="0"/>
        <w:jc w:val="both"/>
        <w:rPr>
          <w:rFonts w:cs="Arial"/>
          <w:sz w:val="22"/>
          <w:szCs w:val="22"/>
          <w:lang w:val="es-CO" w:eastAsia="es-CO"/>
        </w:rPr>
      </w:pPr>
      <w:r w:rsidRPr="00BC0CBC">
        <w:rPr>
          <w:rFonts w:cs="Arial"/>
          <w:sz w:val="22"/>
          <w:szCs w:val="22"/>
          <w:lang w:val="es-CO" w:eastAsia="es-CO"/>
        </w:rPr>
        <w:t>la eficacia del sistema de gestión en relación con el logro de los objetivos del cliente</w:t>
      </w:r>
    </w:p>
    <w:p w:rsidR="001370CE" w:rsidRPr="00BC0CBC" w:rsidRDefault="001370CE" w:rsidP="00BC0CBC">
      <w:pPr>
        <w:numPr>
          <w:ilvl w:val="0"/>
          <w:numId w:val="39"/>
        </w:num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certificado y los resultados previstos del sistema (o sistemas) de gestión respectivos, la revisión de los informes de </w:t>
      </w:r>
      <w:r w:rsidR="00A03366">
        <w:rPr>
          <w:rFonts w:cs="Arial"/>
          <w:sz w:val="22"/>
          <w:szCs w:val="22"/>
          <w:lang w:val="es-CO" w:eastAsia="es-CO"/>
        </w:rPr>
        <w:t>auditoría</w:t>
      </w:r>
      <w:r w:rsidRPr="00BC0CBC">
        <w:rPr>
          <w:rFonts w:cs="Arial"/>
          <w:sz w:val="22"/>
          <w:szCs w:val="22"/>
          <w:lang w:val="es-CO" w:eastAsia="es-CO"/>
        </w:rPr>
        <w:t xml:space="preserve"> de, seguimiento previos, y considerar el desempeño del sistema de gestión en el ciclo de certificación más reciente.</w:t>
      </w:r>
    </w:p>
    <w:p w:rsidR="001370CE" w:rsidRPr="00BC0CBC" w:rsidRDefault="001370CE" w:rsidP="00BC0CBC">
      <w:pPr>
        <w:autoSpaceDE w:val="0"/>
        <w:autoSpaceDN w:val="0"/>
        <w:adjustRightInd w:val="0"/>
        <w:jc w:val="both"/>
        <w:rPr>
          <w:rFonts w:cs="Arial"/>
          <w:sz w:val="22"/>
          <w:szCs w:val="22"/>
          <w:lang w:val="es-CO" w:eastAsia="es-CO"/>
        </w:rPr>
      </w:pPr>
    </w:p>
    <w:p w:rsidR="001370CE" w:rsidRPr="00BC0CBC" w:rsidRDefault="001370CE"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Para todas las no conformidad mayores, </w:t>
      </w:r>
      <w:r w:rsidR="006261FA" w:rsidRPr="00BC0CBC">
        <w:rPr>
          <w:rFonts w:cs="Arial"/>
          <w:sz w:val="22"/>
          <w:szCs w:val="22"/>
          <w:lang w:val="es-CO" w:eastAsia="es-CO"/>
        </w:rPr>
        <w:t xml:space="preserve">IC&amp;T otorga plazos para la implementación </w:t>
      </w:r>
      <w:r w:rsidRPr="00BC0CBC">
        <w:rPr>
          <w:rFonts w:cs="Arial"/>
          <w:sz w:val="22"/>
          <w:szCs w:val="22"/>
          <w:lang w:val="es-CO" w:eastAsia="es-CO"/>
        </w:rPr>
        <w:t>de correcciones y de acciones correctivas</w:t>
      </w:r>
      <w:r w:rsidR="006261FA" w:rsidRPr="00BC0CBC">
        <w:rPr>
          <w:rFonts w:cs="Arial"/>
          <w:sz w:val="22"/>
          <w:szCs w:val="22"/>
          <w:lang w:val="es-CO" w:eastAsia="es-CO"/>
        </w:rPr>
        <w:t xml:space="preserve"> (ver tabla con plazos para cierre de no conformidades de este reglamento)</w:t>
      </w:r>
      <w:r w:rsidRPr="00BC0CBC">
        <w:rPr>
          <w:rFonts w:cs="Arial"/>
          <w:sz w:val="22"/>
          <w:szCs w:val="22"/>
          <w:lang w:val="es-CO" w:eastAsia="es-CO"/>
        </w:rPr>
        <w:t>. Estas acciones se</w:t>
      </w:r>
      <w:r w:rsidR="006261FA" w:rsidRPr="00BC0CBC">
        <w:rPr>
          <w:rFonts w:cs="Arial"/>
          <w:sz w:val="22"/>
          <w:szCs w:val="22"/>
          <w:lang w:val="es-CO" w:eastAsia="es-CO"/>
        </w:rPr>
        <w:t xml:space="preserve"> </w:t>
      </w:r>
      <w:r w:rsidRPr="00BC0CBC">
        <w:rPr>
          <w:rFonts w:cs="Arial"/>
          <w:sz w:val="22"/>
          <w:szCs w:val="22"/>
          <w:lang w:val="es-CO" w:eastAsia="es-CO"/>
        </w:rPr>
        <w:t>deben implementar y verificar antes de la expiración de la certificación.</w:t>
      </w:r>
    </w:p>
    <w:p w:rsidR="006261FA" w:rsidRPr="00BC0CBC" w:rsidRDefault="006261FA" w:rsidP="00BC0CBC">
      <w:pPr>
        <w:autoSpaceDE w:val="0"/>
        <w:autoSpaceDN w:val="0"/>
        <w:adjustRightInd w:val="0"/>
        <w:jc w:val="both"/>
        <w:rPr>
          <w:rFonts w:cs="Arial"/>
          <w:sz w:val="22"/>
          <w:szCs w:val="22"/>
          <w:lang w:val="es-CO" w:eastAsia="es-CO"/>
        </w:rPr>
      </w:pPr>
    </w:p>
    <w:p w:rsidR="001370CE" w:rsidRPr="00BC0CBC" w:rsidRDefault="001370CE"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Cuando se completen exitosamente las actividades de renovación de la certificación</w:t>
      </w:r>
      <w:r w:rsidR="006261FA" w:rsidRPr="00BC0CBC">
        <w:rPr>
          <w:rFonts w:cs="Arial"/>
          <w:sz w:val="22"/>
          <w:szCs w:val="22"/>
          <w:lang w:val="es-CO" w:eastAsia="es-CO"/>
        </w:rPr>
        <w:t xml:space="preserve">, </w:t>
      </w:r>
      <w:r w:rsidRPr="00BC0CBC">
        <w:rPr>
          <w:rFonts w:cs="Arial"/>
          <w:sz w:val="22"/>
          <w:szCs w:val="22"/>
          <w:lang w:val="es-CO" w:eastAsia="es-CO"/>
        </w:rPr>
        <w:t>antes de la expiración de la certificación existente, la fecha de expiración de la nueva</w:t>
      </w:r>
      <w:r w:rsidR="006261FA" w:rsidRPr="00BC0CBC">
        <w:rPr>
          <w:rFonts w:cs="Arial"/>
          <w:sz w:val="22"/>
          <w:szCs w:val="22"/>
          <w:lang w:val="es-CO" w:eastAsia="es-CO"/>
        </w:rPr>
        <w:t xml:space="preserve"> </w:t>
      </w:r>
      <w:r w:rsidRPr="00BC0CBC">
        <w:rPr>
          <w:rFonts w:cs="Arial"/>
          <w:sz w:val="22"/>
          <w:szCs w:val="22"/>
          <w:lang w:val="es-CO" w:eastAsia="es-CO"/>
        </w:rPr>
        <w:t>certificación puede basarse en la fecha de expiración de la certificación existente.</w:t>
      </w:r>
    </w:p>
    <w:p w:rsidR="006261FA" w:rsidRPr="00BC0CBC" w:rsidRDefault="006261FA" w:rsidP="00BC0CBC">
      <w:pPr>
        <w:autoSpaceDE w:val="0"/>
        <w:autoSpaceDN w:val="0"/>
        <w:adjustRightInd w:val="0"/>
        <w:jc w:val="both"/>
        <w:rPr>
          <w:rFonts w:cs="Arial"/>
          <w:sz w:val="22"/>
          <w:szCs w:val="22"/>
          <w:lang w:val="es-CO" w:eastAsia="es-CO"/>
        </w:rPr>
      </w:pPr>
    </w:p>
    <w:p w:rsidR="009A182E" w:rsidRPr="00BC0CBC" w:rsidRDefault="001370CE"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Si </w:t>
      </w:r>
      <w:r w:rsidR="009A182E" w:rsidRPr="00BC0CBC">
        <w:rPr>
          <w:rFonts w:cs="Arial"/>
          <w:sz w:val="22"/>
          <w:szCs w:val="22"/>
          <w:lang w:val="es-CO" w:eastAsia="es-CO"/>
        </w:rPr>
        <w:t xml:space="preserve">IC&amp;T no pudiera realizar </w:t>
      </w:r>
      <w:r w:rsidRPr="00BC0CBC">
        <w:rPr>
          <w:rFonts w:cs="Arial"/>
          <w:sz w:val="22"/>
          <w:szCs w:val="22"/>
          <w:lang w:val="es-CO" w:eastAsia="es-CO"/>
        </w:rPr>
        <w:t xml:space="preserve">la </w:t>
      </w:r>
      <w:r w:rsidR="00A03366">
        <w:rPr>
          <w:rFonts w:cs="Arial"/>
          <w:sz w:val="22"/>
          <w:szCs w:val="22"/>
          <w:lang w:val="es-CO" w:eastAsia="es-CO"/>
        </w:rPr>
        <w:t>auditoría</w:t>
      </w:r>
      <w:r w:rsidRPr="00BC0CBC">
        <w:rPr>
          <w:rFonts w:cs="Arial"/>
          <w:sz w:val="22"/>
          <w:szCs w:val="22"/>
          <w:lang w:val="es-CO" w:eastAsia="es-CO"/>
        </w:rPr>
        <w:t xml:space="preserve"> de renovación o no puede verificar la implementación de las correcciones y acciones</w:t>
      </w:r>
      <w:r w:rsidR="009A182E" w:rsidRPr="00BC0CBC">
        <w:rPr>
          <w:rFonts w:cs="Arial"/>
          <w:sz w:val="22"/>
          <w:szCs w:val="22"/>
          <w:lang w:val="es-CO" w:eastAsia="es-CO"/>
        </w:rPr>
        <w:t xml:space="preserve"> </w:t>
      </w:r>
      <w:r w:rsidRPr="00BC0CBC">
        <w:rPr>
          <w:rFonts w:cs="Arial"/>
          <w:sz w:val="22"/>
          <w:szCs w:val="22"/>
          <w:lang w:val="es-CO" w:eastAsia="es-CO"/>
        </w:rPr>
        <w:t>correctivas para cualquier no conformidad mayor antes de la fecha de expiración de la certificación</w:t>
      </w:r>
      <w:r w:rsidR="009A182E" w:rsidRPr="00BC0CBC">
        <w:rPr>
          <w:rFonts w:cs="Arial"/>
          <w:sz w:val="22"/>
          <w:szCs w:val="22"/>
          <w:lang w:val="es-CO" w:eastAsia="es-CO"/>
        </w:rPr>
        <w:t>,</w:t>
      </w:r>
      <w:r w:rsidRPr="00BC0CBC">
        <w:rPr>
          <w:rFonts w:cs="Arial"/>
          <w:sz w:val="22"/>
          <w:szCs w:val="22"/>
          <w:lang w:val="es-CO" w:eastAsia="es-CO"/>
        </w:rPr>
        <w:t xml:space="preserve"> entonces no se </w:t>
      </w:r>
      <w:r w:rsidR="009A182E" w:rsidRPr="00BC0CBC">
        <w:rPr>
          <w:rFonts w:cs="Arial"/>
          <w:sz w:val="22"/>
          <w:szCs w:val="22"/>
          <w:lang w:val="es-CO" w:eastAsia="es-CO"/>
        </w:rPr>
        <w:t>renueva</w:t>
      </w:r>
      <w:r w:rsidRPr="00BC0CBC">
        <w:rPr>
          <w:rFonts w:cs="Arial"/>
          <w:sz w:val="22"/>
          <w:szCs w:val="22"/>
          <w:lang w:val="es-CO" w:eastAsia="es-CO"/>
        </w:rPr>
        <w:t xml:space="preserve"> la certificación</w:t>
      </w:r>
      <w:r w:rsidR="009A182E" w:rsidRPr="00BC0CBC">
        <w:rPr>
          <w:rFonts w:cs="Arial"/>
          <w:sz w:val="22"/>
          <w:szCs w:val="22"/>
          <w:lang w:val="es-CO" w:eastAsia="es-CO"/>
        </w:rPr>
        <w:t xml:space="preserve"> </w:t>
      </w:r>
      <w:r w:rsidRPr="00BC0CBC">
        <w:rPr>
          <w:rFonts w:cs="Arial"/>
          <w:sz w:val="22"/>
          <w:szCs w:val="22"/>
          <w:lang w:val="es-CO" w:eastAsia="es-CO"/>
        </w:rPr>
        <w:t>y no se ext</w:t>
      </w:r>
      <w:r w:rsidR="009A182E" w:rsidRPr="00BC0CBC">
        <w:rPr>
          <w:rFonts w:cs="Arial"/>
          <w:sz w:val="22"/>
          <w:szCs w:val="22"/>
          <w:lang w:val="es-CO" w:eastAsia="es-CO"/>
        </w:rPr>
        <w:t>iende</w:t>
      </w:r>
      <w:r w:rsidRPr="00BC0CBC">
        <w:rPr>
          <w:rFonts w:cs="Arial"/>
          <w:sz w:val="22"/>
          <w:szCs w:val="22"/>
          <w:lang w:val="es-CO" w:eastAsia="es-CO"/>
        </w:rPr>
        <w:t xml:space="preserve"> la validez de la certificación. </w:t>
      </w:r>
    </w:p>
    <w:p w:rsidR="001370CE" w:rsidRPr="00BC0CBC" w:rsidRDefault="001370CE" w:rsidP="00BC0CBC">
      <w:pPr>
        <w:autoSpaceDE w:val="0"/>
        <w:autoSpaceDN w:val="0"/>
        <w:adjustRightInd w:val="0"/>
        <w:jc w:val="both"/>
        <w:rPr>
          <w:rFonts w:cs="Arial"/>
          <w:sz w:val="22"/>
          <w:szCs w:val="22"/>
          <w:lang w:val="es-CO" w:eastAsia="es-CO"/>
        </w:rPr>
      </w:pPr>
    </w:p>
    <w:p w:rsidR="001370CE" w:rsidRPr="00BC0CBC" w:rsidRDefault="001370CE"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Después de la expiración de la certificación, </w:t>
      </w:r>
      <w:r w:rsidR="006447A3" w:rsidRPr="00BC0CBC">
        <w:rPr>
          <w:rFonts w:cs="Arial"/>
          <w:sz w:val="22"/>
          <w:szCs w:val="22"/>
          <w:lang w:val="es-CO" w:eastAsia="es-CO"/>
        </w:rPr>
        <w:t>IC&amp;T</w:t>
      </w:r>
      <w:r w:rsidRPr="00BC0CBC">
        <w:rPr>
          <w:rFonts w:cs="Arial"/>
          <w:sz w:val="22"/>
          <w:szCs w:val="22"/>
          <w:lang w:val="es-CO" w:eastAsia="es-CO"/>
        </w:rPr>
        <w:t xml:space="preserve"> puede</w:t>
      </w:r>
      <w:r w:rsidR="006447A3" w:rsidRPr="00BC0CBC">
        <w:rPr>
          <w:rFonts w:cs="Arial"/>
          <w:sz w:val="22"/>
          <w:szCs w:val="22"/>
          <w:lang w:val="es-CO" w:eastAsia="es-CO"/>
        </w:rPr>
        <w:t xml:space="preserve"> </w:t>
      </w:r>
      <w:r w:rsidRPr="00BC0CBC">
        <w:rPr>
          <w:rFonts w:cs="Arial"/>
          <w:sz w:val="22"/>
          <w:szCs w:val="22"/>
          <w:lang w:val="es-CO" w:eastAsia="es-CO"/>
        </w:rPr>
        <w:t>restaurar la certificación dentro de los 6 meses siguientes</w:t>
      </w:r>
      <w:r w:rsidR="006447A3" w:rsidRPr="00BC0CBC">
        <w:rPr>
          <w:rFonts w:cs="Arial"/>
          <w:sz w:val="22"/>
          <w:szCs w:val="22"/>
          <w:lang w:val="es-CO" w:eastAsia="es-CO"/>
        </w:rPr>
        <w:t>,</w:t>
      </w:r>
      <w:r w:rsidRPr="00BC0CBC">
        <w:rPr>
          <w:rFonts w:cs="Arial"/>
          <w:sz w:val="22"/>
          <w:szCs w:val="22"/>
          <w:lang w:val="es-CO" w:eastAsia="es-CO"/>
        </w:rPr>
        <w:t xml:space="preserve"> siempre y cuando se complet</w:t>
      </w:r>
      <w:r w:rsidR="006447A3" w:rsidRPr="00BC0CBC">
        <w:rPr>
          <w:rFonts w:cs="Arial"/>
          <w:sz w:val="22"/>
          <w:szCs w:val="22"/>
          <w:lang w:val="es-CO" w:eastAsia="es-CO"/>
        </w:rPr>
        <w:t>en</w:t>
      </w:r>
      <w:r w:rsidRPr="00BC0CBC">
        <w:rPr>
          <w:rFonts w:cs="Arial"/>
          <w:sz w:val="22"/>
          <w:szCs w:val="22"/>
          <w:lang w:val="es-CO" w:eastAsia="es-CO"/>
        </w:rPr>
        <w:t xml:space="preserve"> las actividades de renovación de la </w:t>
      </w:r>
      <w:r w:rsidR="006447A3" w:rsidRPr="00BC0CBC">
        <w:rPr>
          <w:rFonts w:cs="Arial"/>
          <w:sz w:val="22"/>
          <w:szCs w:val="22"/>
          <w:lang w:val="es-CO" w:eastAsia="es-CO"/>
        </w:rPr>
        <w:t>c</w:t>
      </w:r>
      <w:r w:rsidRPr="00BC0CBC">
        <w:rPr>
          <w:rFonts w:cs="Arial"/>
          <w:sz w:val="22"/>
          <w:szCs w:val="22"/>
          <w:lang w:val="es-CO" w:eastAsia="es-CO"/>
        </w:rPr>
        <w:t>ertificación pendientes</w:t>
      </w:r>
      <w:r w:rsidR="006447A3" w:rsidRPr="00BC0CBC">
        <w:rPr>
          <w:rFonts w:cs="Arial"/>
          <w:sz w:val="22"/>
          <w:szCs w:val="22"/>
          <w:lang w:val="es-CO" w:eastAsia="es-CO"/>
        </w:rPr>
        <w:t xml:space="preserve">.  </w:t>
      </w:r>
      <w:r w:rsidRPr="00BC0CBC">
        <w:rPr>
          <w:rFonts w:cs="Arial"/>
          <w:sz w:val="22"/>
          <w:szCs w:val="22"/>
          <w:lang w:val="es-CO" w:eastAsia="es-CO"/>
        </w:rPr>
        <w:t xml:space="preserve">La fecha de vigencia del </w:t>
      </w:r>
      <w:r w:rsidR="00265241" w:rsidRPr="00BC0CBC">
        <w:rPr>
          <w:rFonts w:cs="Arial"/>
          <w:sz w:val="22"/>
          <w:szCs w:val="22"/>
          <w:lang w:val="es-CO" w:eastAsia="es-CO"/>
        </w:rPr>
        <w:t>certificado</w:t>
      </w:r>
      <w:r w:rsidRPr="00BC0CBC">
        <w:rPr>
          <w:rFonts w:cs="Arial"/>
          <w:sz w:val="22"/>
          <w:szCs w:val="22"/>
          <w:lang w:val="es-CO" w:eastAsia="es-CO"/>
        </w:rPr>
        <w:t xml:space="preserve"> </w:t>
      </w:r>
      <w:r w:rsidR="00265241" w:rsidRPr="00BC0CBC">
        <w:rPr>
          <w:rFonts w:cs="Arial"/>
          <w:sz w:val="22"/>
          <w:szCs w:val="22"/>
          <w:lang w:val="es-CO" w:eastAsia="es-CO"/>
        </w:rPr>
        <w:t>será</w:t>
      </w:r>
      <w:r w:rsidRPr="00BC0CBC">
        <w:rPr>
          <w:rFonts w:cs="Arial"/>
          <w:sz w:val="22"/>
          <w:szCs w:val="22"/>
          <w:lang w:val="es-CO" w:eastAsia="es-CO"/>
        </w:rPr>
        <w:t xml:space="preserve"> la fecha de la</w:t>
      </w:r>
      <w:r w:rsidR="00265241" w:rsidRPr="00BC0CBC">
        <w:rPr>
          <w:rFonts w:cs="Arial"/>
          <w:sz w:val="22"/>
          <w:szCs w:val="22"/>
          <w:lang w:val="es-CO" w:eastAsia="es-CO"/>
        </w:rPr>
        <w:t xml:space="preserve"> </w:t>
      </w:r>
      <w:r w:rsidRPr="00BC0CBC">
        <w:rPr>
          <w:rFonts w:cs="Arial"/>
          <w:sz w:val="22"/>
          <w:szCs w:val="22"/>
          <w:lang w:val="es-CO" w:eastAsia="es-CO"/>
        </w:rPr>
        <w:t xml:space="preserve">decisión de la nueva certificación y la fecha de expiración </w:t>
      </w:r>
      <w:r w:rsidR="00265241" w:rsidRPr="00BC0CBC">
        <w:rPr>
          <w:rFonts w:cs="Arial"/>
          <w:sz w:val="22"/>
          <w:szCs w:val="22"/>
          <w:lang w:val="es-CO" w:eastAsia="es-CO"/>
        </w:rPr>
        <w:t xml:space="preserve">se basa en la del ciclo de </w:t>
      </w:r>
      <w:r w:rsidRPr="00BC0CBC">
        <w:rPr>
          <w:rFonts w:cs="Arial"/>
          <w:sz w:val="22"/>
          <w:szCs w:val="22"/>
          <w:lang w:val="es-CO" w:eastAsia="es-CO"/>
        </w:rPr>
        <w:t>certificación anterior.</w:t>
      </w:r>
    </w:p>
    <w:p w:rsidR="00FF2C89" w:rsidRPr="00BC0CBC" w:rsidRDefault="00FF2C89" w:rsidP="00BC0CBC">
      <w:pPr>
        <w:autoSpaceDE w:val="0"/>
        <w:autoSpaceDN w:val="0"/>
        <w:adjustRightInd w:val="0"/>
        <w:jc w:val="both"/>
        <w:rPr>
          <w:rFonts w:cs="Arial"/>
          <w:sz w:val="22"/>
          <w:szCs w:val="22"/>
          <w:lang w:val="es-CO" w:eastAsia="es-CO"/>
        </w:rPr>
      </w:pPr>
    </w:p>
    <w:p w:rsidR="00FF2C89" w:rsidRDefault="00FF2C89" w:rsidP="00BC0CBC">
      <w:pPr>
        <w:autoSpaceDE w:val="0"/>
        <w:autoSpaceDN w:val="0"/>
        <w:adjustRightInd w:val="0"/>
        <w:jc w:val="both"/>
        <w:rPr>
          <w:rFonts w:cs="Arial"/>
          <w:sz w:val="22"/>
          <w:szCs w:val="22"/>
          <w:lang w:val="es-MX"/>
        </w:rPr>
      </w:pPr>
    </w:p>
    <w:p w:rsidR="009F601F" w:rsidRDefault="009F601F" w:rsidP="00BC0CBC">
      <w:pPr>
        <w:autoSpaceDE w:val="0"/>
        <w:autoSpaceDN w:val="0"/>
        <w:adjustRightInd w:val="0"/>
        <w:jc w:val="both"/>
        <w:rPr>
          <w:rFonts w:cs="Arial"/>
          <w:sz w:val="22"/>
          <w:szCs w:val="22"/>
          <w:lang w:val="es-MX"/>
        </w:rPr>
      </w:pPr>
    </w:p>
    <w:p w:rsidR="009F601F" w:rsidRPr="00BC0CBC" w:rsidRDefault="009F601F" w:rsidP="00BC0CBC">
      <w:pPr>
        <w:autoSpaceDE w:val="0"/>
        <w:autoSpaceDN w:val="0"/>
        <w:adjustRightInd w:val="0"/>
        <w:jc w:val="both"/>
        <w:rPr>
          <w:rFonts w:cs="Arial"/>
          <w:sz w:val="22"/>
          <w:szCs w:val="22"/>
          <w:lang w:val="es-MX"/>
        </w:rPr>
      </w:pPr>
    </w:p>
    <w:p w:rsidR="00FF2C89" w:rsidRPr="00BC0CBC" w:rsidRDefault="00FF2C89" w:rsidP="00BC0CBC">
      <w:pPr>
        <w:pStyle w:val="Ttulo2"/>
        <w:jc w:val="both"/>
        <w:rPr>
          <w:rFonts w:cs="Arial"/>
          <w:sz w:val="22"/>
          <w:szCs w:val="22"/>
        </w:rPr>
      </w:pPr>
      <w:bookmarkStart w:id="41" w:name="_Toc474501514"/>
      <w:r w:rsidRPr="00BC0CBC">
        <w:rPr>
          <w:rFonts w:cs="Arial"/>
          <w:sz w:val="22"/>
          <w:szCs w:val="22"/>
        </w:rPr>
        <w:lastRenderedPageBreak/>
        <w:t>7.3 AUDITORÍAS ESPECIALES</w:t>
      </w:r>
      <w:bookmarkEnd w:id="41"/>
    </w:p>
    <w:p w:rsidR="00FF2C89" w:rsidRPr="00BC0CBC" w:rsidRDefault="00FF2C89" w:rsidP="00BC0CBC">
      <w:pPr>
        <w:autoSpaceDE w:val="0"/>
        <w:autoSpaceDN w:val="0"/>
        <w:adjustRightInd w:val="0"/>
        <w:jc w:val="both"/>
        <w:rPr>
          <w:rFonts w:cs="Arial"/>
          <w:sz w:val="22"/>
          <w:szCs w:val="22"/>
          <w:lang w:val="es-MX"/>
        </w:rPr>
      </w:pPr>
    </w:p>
    <w:p w:rsidR="00FF2C89" w:rsidRPr="00BC0CBC" w:rsidRDefault="00FF2C89" w:rsidP="00BC0CBC">
      <w:pPr>
        <w:autoSpaceDE w:val="0"/>
        <w:autoSpaceDN w:val="0"/>
        <w:adjustRightInd w:val="0"/>
        <w:spacing w:after="80"/>
        <w:jc w:val="both"/>
        <w:rPr>
          <w:rFonts w:cs="Arial"/>
          <w:sz w:val="22"/>
          <w:szCs w:val="22"/>
          <w:lang w:val="es-MX"/>
        </w:rPr>
      </w:pPr>
      <w:r w:rsidRPr="00BC0CBC">
        <w:rPr>
          <w:rFonts w:cs="Arial"/>
          <w:sz w:val="22"/>
          <w:szCs w:val="22"/>
          <w:lang w:val="es-MX"/>
        </w:rPr>
        <w:t>7.3.1 ampliación de alcance</w:t>
      </w:r>
    </w:p>
    <w:p w:rsidR="00FF2C89" w:rsidRPr="00BC0CBC" w:rsidRDefault="00FF2C89"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El organismo de certificación debe, en respuesta a una solicitud de ampliación del alcance de una certificación ya otorgada, realizar una revisión de la solicitud y determinar cualquier actividad de </w:t>
      </w:r>
      <w:r w:rsidR="00A03366">
        <w:rPr>
          <w:rFonts w:cs="Arial"/>
          <w:sz w:val="22"/>
          <w:szCs w:val="22"/>
          <w:lang w:val="es-CO" w:eastAsia="es-CO"/>
        </w:rPr>
        <w:t>auditoría</w:t>
      </w:r>
      <w:r w:rsidRPr="00BC0CBC">
        <w:rPr>
          <w:rFonts w:cs="Arial"/>
          <w:sz w:val="22"/>
          <w:szCs w:val="22"/>
          <w:lang w:val="es-CO" w:eastAsia="es-CO"/>
        </w:rPr>
        <w:t xml:space="preserve"> necesaria para decidir si se otorga o no la ampliación. Ésta se puede realizar conjuntamente con una </w:t>
      </w:r>
      <w:r w:rsidR="00A03366">
        <w:rPr>
          <w:rFonts w:cs="Arial"/>
          <w:sz w:val="22"/>
          <w:szCs w:val="22"/>
          <w:lang w:val="es-CO" w:eastAsia="es-CO"/>
        </w:rPr>
        <w:t>auditoría</w:t>
      </w:r>
      <w:r w:rsidRPr="00BC0CBC">
        <w:rPr>
          <w:rFonts w:cs="Arial"/>
          <w:sz w:val="22"/>
          <w:szCs w:val="22"/>
          <w:lang w:val="es-CO" w:eastAsia="es-CO"/>
        </w:rPr>
        <w:t xml:space="preserve"> de seguimiento.</w:t>
      </w:r>
    </w:p>
    <w:p w:rsidR="00B2762F" w:rsidRPr="00BC0CBC" w:rsidRDefault="00B2762F" w:rsidP="00BC0CBC">
      <w:pPr>
        <w:autoSpaceDE w:val="0"/>
        <w:autoSpaceDN w:val="0"/>
        <w:adjustRightInd w:val="0"/>
        <w:jc w:val="both"/>
        <w:rPr>
          <w:rFonts w:cs="Arial"/>
          <w:sz w:val="22"/>
          <w:szCs w:val="22"/>
          <w:lang w:val="es-CO" w:eastAsia="es-CO"/>
        </w:rPr>
      </w:pPr>
    </w:p>
    <w:p w:rsidR="00B2762F" w:rsidRPr="00BC0CBC" w:rsidRDefault="00B2762F"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A pesar de poder realizarse durante una auditoría de seguimiento, es posible que la auditoría de ampliación de alcance tenga un costo adicional al contratado para la auditoría de seguimiento, ya que este conlleva a un nuevo cálculo de tiempos de auditoría e incluso afectar el tiempo de auditoría de próximos seguimientos o renovación.</w:t>
      </w:r>
    </w:p>
    <w:p w:rsidR="00F62781" w:rsidRPr="00BC0CBC" w:rsidRDefault="00F62781" w:rsidP="00BC0CBC">
      <w:pPr>
        <w:autoSpaceDE w:val="0"/>
        <w:autoSpaceDN w:val="0"/>
        <w:adjustRightInd w:val="0"/>
        <w:jc w:val="both"/>
        <w:rPr>
          <w:rFonts w:cs="Arial"/>
          <w:sz w:val="22"/>
          <w:szCs w:val="22"/>
          <w:lang w:val="es-CO" w:eastAsia="es-CO"/>
        </w:rPr>
      </w:pPr>
    </w:p>
    <w:p w:rsidR="00F62781" w:rsidRPr="00BC0CBC" w:rsidRDefault="00F62781"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Una ampliación de alcance de certificación está asociada a la vigencia, alcance geográfico y de norma</w:t>
      </w:r>
      <w:r w:rsidR="00784360" w:rsidRPr="00BC0CBC">
        <w:rPr>
          <w:rFonts w:cs="Arial"/>
          <w:sz w:val="22"/>
          <w:szCs w:val="22"/>
          <w:lang w:val="es-CO" w:eastAsia="es-CO"/>
        </w:rPr>
        <w:t>, de lo contrario se requerirá una auditoría de otorgamiento para dicho alcance.</w:t>
      </w:r>
    </w:p>
    <w:p w:rsidR="00757381" w:rsidRPr="00BC0CBC" w:rsidRDefault="00757381" w:rsidP="00BC0CBC">
      <w:pPr>
        <w:autoSpaceDE w:val="0"/>
        <w:autoSpaceDN w:val="0"/>
        <w:adjustRightInd w:val="0"/>
        <w:jc w:val="both"/>
        <w:rPr>
          <w:rFonts w:cs="Arial"/>
          <w:sz w:val="22"/>
          <w:szCs w:val="22"/>
          <w:lang w:val="es-CO" w:eastAsia="es-CO"/>
        </w:rPr>
      </w:pPr>
    </w:p>
    <w:p w:rsidR="00757381" w:rsidRPr="00BC0CBC" w:rsidRDefault="00757381"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7.3.2 auditorías con notificación a corto plazo</w:t>
      </w:r>
    </w:p>
    <w:p w:rsidR="00592EE1" w:rsidRPr="00BC0CBC" w:rsidRDefault="00592EE1" w:rsidP="00BC0CBC">
      <w:pPr>
        <w:autoSpaceDE w:val="0"/>
        <w:autoSpaceDN w:val="0"/>
        <w:adjustRightInd w:val="0"/>
        <w:jc w:val="both"/>
        <w:rPr>
          <w:rFonts w:cs="Arial"/>
          <w:sz w:val="22"/>
          <w:szCs w:val="22"/>
          <w:lang w:val="es-CO" w:eastAsia="es-CO"/>
        </w:rPr>
      </w:pPr>
    </w:p>
    <w:p w:rsidR="002743D3" w:rsidRPr="00BC0CBC" w:rsidRDefault="002743D3"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IC&amp;T puede tener que realizar </w:t>
      </w:r>
      <w:r w:rsidR="00592EE1" w:rsidRPr="00BC0CBC">
        <w:rPr>
          <w:rFonts w:cs="Arial"/>
          <w:sz w:val="22"/>
          <w:szCs w:val="22"/>
          <w:lang w:val="es-CO" w:eastAsia="es-CO"/>
        </w:rPr>
        <w:t>auditorías</w:t>
      </w:r>
      <w:r w:rsidRPr="00BC0CBC">
        <w:rPr>
          <w:rFonts w:cs="Arial"/>
          <w:sz w:val="22"/>
          <w:szCs w:val="22"/>
          <w:lang w:val="es-CO" w:eastAsia="es-CO"/>
        </w:rPr>
        <w:t xml:space="preserve"> de clientes certificados bajo la forma de visitas notificadas a corto plazo o sin anunciar, con el fin de </w:t>
      </w:r>
      <w:r w:rsidR="003A3F30" w:rsidRPr="00BC0CBC">
        <w:rPr>
          <w:rFonts w:cs="Arial"/>
          <w:sz w:val="22"/>
          <w:szCs w:val="22"/>
          <w:lang w:val="es-CO" w:eastAsia="es-CO"/>
        </w:rPr>
        <w:t>i</w:t>
      </w:r>
      <w:r w:rsidRPr="00BC0CBC">
        <w:rPr>
          <w:rFonts w:cs="Arial"/>
          <w:sz w:val="22"/>
          <w:szCs w:val="22"/>
          <w:lang w:val="es-CO" w:eastAsia="es-CO"/>
        </w:rPr>
        <w:t>nvestigar quejas, en respuesta a cambios</w:t>
      </w:r>
      <w:r w:rsidR="007962C0" w:rsidRPr="00BC0CBC">
        <w:rPr>
          <w:rFonts w:cs="Arial"/>
          <w:sz w:val="22"/>
          <w:szCs w:val="22"/>
          <w:lang w:val="es-CO" w:eastAsia="es-CO"/>
        </w:rPr>
        <w:t xml:space="preserve"> (</w:t>
      </w:r>
      <w:r w:rsidR="007962C0" w:rsidRPr="00BC0CBC">
        <w:rPr>
          <w:rFonts w:cs="Arial"/>
          <w:sz w:val="22"/>
          <w:szCs w:val="22"/>
          <w:lang w:val="es-MX"/>
        </w:rPr>
        <w:t>Cambios relativos a: la condición legal, comercial, de organización o de propiedad; la organización y la gestión (por ejemplo directivos clave, personal que toma decisiones o personal técnico); la dirección, infraestructura y lugar; el alcance de las operaciones cubiertas por el sistema de gestión certificado, y cambios importantes en el sistema de gestión y en los procesos</w:t>
      </w:r>
      <w:r w:rsidR="007962C0" w:rsidRPr="00BC0CBC">
        <w:rPr>
          <w:rFonts w:cs="Arial"/>
          <w:sz w:val="22"/>
          <w:szCs w:val="22"/>
          <w:lang w:val="es-CO" w:eastAsia="es-CO"/>
        </w:rPr>
        <w:t>)</w:t>
      </w:r>
      <w:r w:rsidRPr="00BC0CBC">
        <w:rPr>
          <w:rFonts w:cs="Arial"/>
          <w:sz w:val="22"/>
          <w:szCs w:val="22"/>
          <w:lang w:val="es-CO" w:eastAsia="es-CO"/>
        </w:rPr>
        <w:t>, como seguimiento de clientes con la certificación suspendida</w:t>
      </w:r>
      <w:r w:rsidR="007962C0" w:rsidRPr="00BC0CBC">
        <w:rPr>
          <w:rFonts w:cs="Arial"/>
          <w:sz w:val="22"/>
          <w:szCs w:val="22"/>
          <w:lang w:val="es-CO" w:eastAsia="es-CO"/>
        </w:rPr>
        <w:t xml:space="preserve"> o para las </w:t>
      </w:r>
      <w:r w:rsidR="007962C0" w:rsidRPr="00BC0CBC">
        <w:rPr>
          <w:rFonts w:cs="Arial"/>
          <w:sz w:val="22"/>
          <w:szCs w:val="22"/>
          <w:lang w:val="es-MX"/>
        </w:rPr>
        <w:t>No conformidades que se deban cerrar mediante implementación</w:t>
      </w:r>
      <w:r w:rsidRPr="00BC0CBC">
        <w:rPr>
          <w:rFonts w:cs="Arial"/>
          <w:sz w:val="22"/>
          <w:szCs w:val="22"/>
          <w:lang w:val="es-CO" w:eastAsia="es-CO"/>
        </w:rPr>
        <w:t xml:space="preserve">. </w:t>
      </w:r>
    </w:p>
    <w:p w:rsidR="007962C0" w:rsidRPr="00BC0CBC" w:rsidRDefault="007962C0" w:rsidP="00BC0CBC">
      <w:pPr>
        <w:autoSpaceDE w:val="0"/>
        <w:autoSpaceDN w:val="0"/>
        <w:adjustRightInd w:val="0"/>
        <w:jc w:val="both"/>
        <w:rPr>
          <w:rFonts w:cs="Arial"/>
          <w:sz w:val="22"/>
          <w:szCs w:val="22"/>
          <w:lang w:val="es-CO" w:eastAsia="es-CO"/>
        </w:rPr>
      </w:pPr>
    </w:p>
    <w:p w:rsidR="00757381" w:rsidRPr="00BC0CBC" w:rsidRDefault="002743D3"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En estos </w:t>
      </w:r>
      <w:r w:rsidR="007962C0" w:rsidRPr="00BC0CBC">
        <w:rPr>
          <w:rFonts w:cs="Arial"/>
          <w:sz w:val="22"/>
          <w:szCs w:val="22"/>
          <w:lang w:val="es-CO" w:eastAsia="es-CO"/>
        </w:rPr>
        <w:t xml:space="preserve">casos </w:t>
      </w:r>
      <w:r w:rsidR="00592EE1" w:rsidRPr="00BC0CBC">
        <w:rPr>
          <w:rFonts w:cs="Arial"/>
          <w:sz w:val="22"/>
          <w:szCs w:val="22"/>
          <w:lang w:val="es-CO" w:eastAsia="es-CO"/>
        </w:rPr>
        <w:t>IC&amp;T describe</w:t>
      </w:r>
      <w:r w:rsidRPr="00BC0CBC">
        <w:rPr>
          <w:rFonts w:cs="Arial"/>
          <w:sz w:val="22"/>
          <w:szCs w:val="22"/>
          <w:lang w:val="es-CO" w:eastAsia="es-CO"/>
        </w:rPr>
        <w:t xml:space="preserve"> y pone en conocimiento de los clientes</w:t>
      </w:r>
      <w:r w:rsidR="003A3F30" w:rsidRPr="00BC0CBC">
        <w:rPr>
          <w:rFonts w:cs="Arial"/>
          <w:sz w:val="22"/>
          <w:szCs w:val="22"/>
          <w:lang w:val="es-CO" w:eastAsia="es-CO"/>
        </w:rPr>
        <w:t xml:space="preserve"> </w:t>
      </w:r>
      <w:r w:rsidRPr="00BC0CBC">
        <w:rPr>
          <w:rFonts w:cs="Arial"/>
          <w:sz w:val="22"/>
          <w:szCs w:val="22"/>
          <w:lang w:val="es-CO" w:eastAsia="es-CO"/>
        </w:rPr>
        <w:t>certificados</w:t>
      </w:r>
      <w:r w:rsidR="00592EE1" w:rsidRPr="00BC0CBC">
        <w:rPr>
          <w:rFonts w:cs="Arial"/>
          <w:sz w:val="22"/>
          <w:szCs w:val="22"/>
          <w:lang w:val="es-CO" w:eastAsia="es-CO"/>
        </w:rPr>
        <w:t>,</w:t>
      </w:r>
      <w:r w:rsidRPr="00BC0CBC">
        <w:rPr>
          <w:rFonts w:cs="Arial"/>
          <w:sz w:val="22"/>
          <w:szCs w:val="22"/>
          <w:lang w:val="es-CO" w:eastAsia="es-CO"/>
        </w:rPr>
        <w:t xml:space="preserve"> con antelación, las condiciones en las que se van a llevar a cabo estas </w:t>
      </w:r>
      <w:r w:rsidR="007962C0" w:rsidRPr="00BC0CBC">
        <w:rPr>
          <w:rFonts w:cs="Arial"/>
          <w:sz w:val="22"/>
          <w:szCs w:val="22"/>
          <w:lang w:val="es-CO" w:eastAsia="es-CO"/>
        </w:rPr>
        <w:t>auditorías</w:t>
      </w:r>
      <w:r w:rsidR="0073409A" w:rsidRPr="00BC0CBC">
        <w:rPr>
          <w:rFonts w:cs="Arial"/>
          <w:sz w:val="22"/>
          <w:szCs w:val="22"/>
          <w:lang w:val="es-CO" w:eastAsia="es-CO"/>
        </w:rPr>
        <w:t xml:space="preserve">.  </w:t>
      </w:r>
      <w:r w:rsidR="007962C0" w:rsidRPr="00BC0CBC">
        <w:rPr>
          <w:rFonts w:cs="Arial"/>
          <w:sz w:val="22"/>
          <w:szCs w:val="22"/>
          <w:lang w:val="es-CO" w:eastAsia="es-CO"/>
        </w:rPr>
        <w:t>IC&amp;T designa un equipo auditor libre de cualquier conflicto de intereses con la empresa certificada, ya que esta designación no podrá ser objetada</w:t>
      </w:r>
      <w:r w:rsidRPr="00BC0CBC">
        <w:rPr>
          <w:rFonts w:cs="Arial"/>
          <w:sz w:val="22"/>
          <w:szCs w:val="22"/>
          <w:lang w:val="es-CO" w:eastAsia="es-CO"/>
        </w:rPr>
        <w:t>.</w:t>
      </w:r>
    </w:p>
    <w:p w:rsidR="0073409A" w:rsidRPr="00BC0CBC" w:rsidRDefault="0073409A" w:rsidP="00BC0CBC">
      <w:pPr>
        <w:autoSpaceDE w:val="0"/>
        <w:autoSpaceDN w:val="0"/>
        <w:adjustRightInd w:val="0"/>
        <w:jc w:val="both"/>
        <w:rPr>
          <w:rFonts w:cs="Arial"/>
          <w:sz w:val="22"/>
          <w:szCs w:val="22"/>
          <w:lang w:val="es-CO" w:eastAsia="es-CO"/>
        </w:rPr>
      </w:pPr>
    </w:p>
    <w:p w:rsidR="0073409A" w:rsidRPr="00BC0CBC" w:rsidRDefault="0073409A" w:rsidP="00BC0CBC">
      <w:pPr>
        <w:autoSpaceDE w:val="0"/>
        <w:autoSpaceDN w:val="0"/>
        <w:adjustRightInd w:val="0"/>
        <w:spacing w:after="80"/>
        <w:jc w:val="both"/>
        <w:rPr>
          <w:rFonts w:cs="Arial"/>
          <w:sz w:val="22"/>
          <w:szCs w:val="22"/>
          <w:lang w:val="es-MX"/>
        </w:rPr>
      </w:pPr>
      <w:r w:rsidRPr="00BC0CBC">
        <w:rPr>
          <w:rFonts w:cs="Arial"/>
          <w:sz w:val="22"/>
          <w:szCs w:val="22"/>
          <w:lang w:val="es-MX"/>
        </w:rPr>
        <w:t xml:space="preserve">7.3.3 </w:t>
      </w:r>
      <w:r w:rsidRPr="00BC0CBC">
        <w:rPr>
          <w:rFonts w:cs="Arial"/>
          <w:sz w:val="22"/>
          <w:szCs w:val="22"/>
          <w:lang w:val="es-MX"/>
        </w:rPr>
        <w:tab/>
        <w:t>Suspender, retirar o reducir el alcance de la certificación</w:t>
      </w:r>
    </w:p>
    <w:p w:rsidR="003D2C53" w:rsidRPr="00BC0CBC" w:rsidRDefault="003D2C53" w:rsidP="00BC0CBC">
      <w:pPr>
        <w:autoSpaceDE w:val="0"/>
        <w:autoSpaceDN w:val="0"/>
        <w:adjustRightInd w:val="0"/>
        <w:spacing w:after="80"/>
        <w:jc w:val="both"/>
        <w:rPr>
          <w:rFonts w:cs="Arial"/>
          <w:sz w:val="22"/>
          <w:szCs w:val="22"/>
          <w:lang w:val="es-MX"/>
        </w:rPr>
      </w:pPr>
      <w:r w:rsidRPr="00BC0CBC">
        <w:rPr>
          <w:rFonts w:cs="Arial"/>
          <w:sz w:val="22"/>
          <w:szCs w:val="22"/>
          <w:lang w:val="es-MX"/>
        </w:rPr>
        <w:t>7.3.3.1 suspensión de certificación</w:t>
      </w:r>
    </w:p>
    <w:p w:rsidR="003E2815" w:rsidRDefault="003E2815"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IC&amp;T suspende la certificación cuando, por ejemplo:</w:t>
      </w:r>
    </w:p>
    <w:p w:rsidR="00200D09" w:rsidRPr="00BC0CBC" w:rsidRDefault="00200D09" w:rsidP="00200D09">
      <w:pPr>
        <w:autoSpaceDE w:val="0"/>
        <w:autoSpaceDN w:val="0"/>
        <w:adjustRightInd w:val="0"/>
        <w:ind w:left="720"/>
        <w:jc w:val="both"/>
        <w:rPr>
          <w:rFonts w:cs="Arial"/>
          <w:sz w:val="22"/>
          <w:szCs w:val="22"/>
          <w:lang w:val="es-CO" w:eastAsia="es-CO"/>
        </w:rPr>
      </w:pPr>
    </w:p>
    <w:p w:rsidR="003E2815" w:rsidRPr="00BC0CBC" w:rsidRDefault="003E2815" w:rsidP="00200D09">
      <w:pPr>
        <w:numPr>
          <w:ilvl w:val="0"/>
          <w:numId w:val="48"/>
        </w:numPr>
        <w:autoSpaceDE w:val="0"/>
        <w:autoSpaceDN w:val="0"/>
        <w:adjustRightInd w:val="0"/>
        <w:jc w:val="both"/>
        <w:rPr>
          <w:rFonts w:cs="Arial"/>
          <w:sz w:val="22"/>
          <w:szCs w:val="22"/>
          <w:lang w:val="es-CO" w:eastAsia="es-CO"/>
        </w:rPr>
      </w:pPr>
      <w:r w:rsidRPr="00BC0CBC">
        <w:rPr>
          <w:rFonts w:cs="Arial"/>
          <w:sz w:val="22"/>
          <w:szCs w:val="22"/>
          <w:lang w:val="es-CO" w:eastAsia="es-CO"/>
        </w:rPr>
        <w:t>el sistema de gestión certificado del cliente ha dejado de cumplir de forma persistente o grave los requisitos de la certificación, incluidos los requisitos relativos a la eficacia del sistema de gestión;</w:t>
      </w:r>
    </w:p>
    <w:p w:rsidR="003E2815" w:rsidRPr="00BC0CBC" w:rsidRDefault="003E2815" w:rsidP="00200D09">
      <w:pPr>
        <w:numPr>
          <w:ilvl w:val="0"/>
          <w:numId w:val="48"/>
        </w:num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el cliente certificado no permite la realización de las </w:t>
      </w:r>
      <w:r w:rsidR="00A03366">
        <w:rPr>
          <w:rFonts w:cs="Arial"/>
          <w:sz w:val="22"/>
          <w:szCs w:val="22"/>
          <w:lang w:val="es-CO" w:eastAsia="es-CO"/>
        </w:rPr>
        <w:t>auditoría</w:t>
      </w:r>
      <w:r w:rsidRPr="00BC0CBC">
        <w:rPr>
          <w:rFonts w:cs="Arial"/>
          <w:sz w:val="22"/>
          <w:szCs w:val="22"/>
          <w:lang w:val="es-CO" w:eastAsia="es-CO"/>
        </w:rPr>
        <w:t>s de seguimiento o de renovación con la periodicidad requerida. o;</w:t>
      </w:r>
    </w:p>
    <w:p w:rsidR="003E2815" w:rsidRPr="00BC0CBC" w:rsidRDefault="003E2815" w:rsidP="00200D09">
      <w:pPr>
        <w:numPr>
          <w:ilvl w:val="0"/>
          <w:numId w:val="48"/>
        </w:numPr>
        <w:autoSpaceDE w:val="0"/>
        <w:autoSpaceDN w:val="0"/>
        <w:adjustRightInd w:val="0"/>
        <w:jc w:val="both"/>
        <w:rPr>
          <w:rFonts w:cs="Arial"/>
          <w:sz w:val="22"/>
          <w:szCs w:val="22"/>
          <w:lang w:val="es-CO" w:eastAsia="es-CO"/>
        </w:rPr>
      </w:pPr>
      <w:r w:rsidRPr="00BC0CBC">
        <w:rPr>
          <w:rFonts w:cs="Arial"/>
          <w:sz w:val="22"/>
          <w:szCs w:val="22"/>
          <w:lang w:val="es-CO" w:eastAsia="es-CO"/>
        </w:rPr>
        <w:t>el cliente certificado haya pedido voluntariamente una suspensión.</w:t>
      </w:r>
    </w:p>
    <w:p w:rsidR="003E2815" w:rsidRPr="00BC0CBC" w:rsidRDefault="003E2815" w:rsidP="00BC0CBC">
      <w:pPr>
        <w:autoSpaceDE w:val="0"/>
        <w:autoSpaceDN w:val="0"/>
        <w:adjustRightInd w:val="0"/>
        <w:ind w:left="1068"/>
        <w:jc w:val="both"/>
        <w:rPr>
          <w:rFonts w:cs="Arial"/>
          <w:sz w:val="22"/>
          <w:szCs w:val="22"/>
          <w:lang w:val="es-CO" w:eastAsia="es-CO"/>
        </w:rPr>
      </w:pPr>
    </w:p>
    <w:p w:rsidR="0073409A" w:rsidRDefault="003E2815" w:rsidP="00BC0CBC">
      <w:pPr>
        <w:autoSpaceDE w:val="0"/>
        <w:autoSpaceDN w:val="0"/>
        <w:adjustRightInd w:val="0"/>
        <w:jc w:val="both"/>
        <w:rPr>
          <w:rFonts w:cs="Arial"/>
          <w:sz w:val="22"/>
          <w:szCs w:val="22"/>
          <w:lang w:val="es-MX"/>
        </w:rPr>
      </w:pPr>
      <w:r w:rsidRPr="00BC0CBC">
        <w:rPr>
          <w:rFonts w:cs="Arial"/>
          <w:sz w:val="22"/>
          <w:szCs w:val="22"/>
          <w:lang w:val="es-CO" w:eastAsia="es-CO"/>
        </w:rPr>
        <w:lastRenderedPageBreak/>
        <w:t>En el caso de una suspensión, la certificación del sistema de gestión del cliente se invalida temporalmente</w:t>
      </w:r>
      <w:r w:rsidR="0000729D" w:rsidRPr="00BC0CBC">
        <w:rPr>
          <w:rFonts w:cs="Arial"/>
          <w:sz w:val="22"/>
          <w:szCs w:val="22"/>
          <w:lang w:val="es-CO" w:eastAsia="es-CO"/>
        </w:rPr>
        <w:t xml:space="preserve"> y, en consecuencia, el cliente </w:t>
      </w:r>
      <w:r w:rsidR="001F0D4F" w:rsidRPr="00BC0CBC">
        <w:rPr>
          <w:rFonts w:cs="Arial"/>
          <w:sz w:val="22"/>
          <w:szCs w:val="22"/>
          <w:lang w:val="es-CO" w:eastAsia="es-CO"/>
        </w:rPr>
        <w:t>acepta</w:t>
      </w:r>
      <w:r w:rsidR="0000729D" w:rsidRPr="00BC0CBC">
        <w:rPr>
          <w:rFonts w:cs="Arial"/>
          <w:sz w:val="22"/>
          <w:szCs w:val="22"/>
          <w:lang w:val="es-CO" w:eastAsia="es-CO"/>
        </w:rPr>
        <w:t xml:space="preserve"> </w:t>
      </w:r>
      <w:r w:rsidR="0000729D" w:rsidRPr="00BC0CBC">
        <w:rPr>
          <w:rFonts w:cs="Arial"/>
          <w:sz w:val="22"/>
          <w:szCs w:val="22"/>
          <w:lang w:val="es-MX"/>
        </w:rPr>
        <w:t xml:space="preserve">cesar el uso de toda publicidad que </w:t>
      </w:r>
      <w:r w:rsidR="00385D3F" w:rsidRPr="00BC0CBC">
        <w:rPr>
          <w:rFonts w:cs="Arial"/>
          <w:sz w:val="22"/>
          <w:szCs w:val="22"/>
          <w:lang w:val="es-MX"/>
        </w:rPr>
        <w:t xml:space="preserve">haga alusión </w:t>
      </w:r>
      <w:r w:rsidR="0000729D" w:rsidRPr="00BC0CBC">
        <w:rPr>
          <w:rFonts w:cs="Arial"/>
          <w:sz w:val="22"/>
          <w:szCs w:val="22"/>
          <w:lang w:val="es-MX"/>
        </w:rPr>
        <w:t xml:space="preserve">a </w:t>
      </w:r>
      <w:r w:rsidR="00385D3F" w:rsidRPr="00BC0CBC">
        <w:rPr>
          <w:rFonts w:cs="Arial"/>
          <w:sz w:val="22"/>
          <w:szCs w:val="22"/>
          <w:lang w:val="es-MX"/>
        </w:rPr>
        <w:t>la certificación</w:t>
      </w:r>
      <w:r w:rsidR="001F0D4F" w:rsidRPr="00BC0CBC">
        <w:rPr>
          <w:rFonts w:cs="Arial"/>
          <w:sz w:val="22"/>
          <w:szCs w:val="22"/>
          <w:lang w:val="es-MX"/>
        </w:rPr>
        <w:t xml:space="preserve">, sin perjuicio de lo establecido en el contrato de comodato de uso de marca, documentos y registro de certificación de IC&amp;T, en lo concerniente a sus obligaciones vinculantes, </w:t>
      </w:r>
      <w:r w:rsidR="005E354C" w:rsidRPr="00BC0CBC">
        <w:rPr>
          <w:rFonts w:cs="Arial"/>
          <w:sz w:val="22"/>
          <w:szCs w:val="22"/>
          <w:lang w:val="es-MX"/>
        </w:rPr>
        <w:t xml:space="preserve">responsabilidad contractual y extracontractual que su omisión </w:t>
      </w:r>
      <w:r w:rsidR="002C42F4" w:rsidRPr="00BC0CBC">
        <w:rPr>
          <w:rFonts w:cs="Arial"/>
          <w:sz w:val="22"/>
          <w:szCs w:val="22"/>
          <w:lang w:val="es-MX"/>
        </w:rPr>
        <w:t>implica</w:t>
      </w:r>
      <w:r w:rsidR="005E354C" w:rsidRPr="00BC0CBC">
        <w:rPr>
          <w:rFonts w:cs="Arial"/>
          <w:sz w:val="22"/>
          <w:szCs w:val="22"/>
          <w:lang w:val="es-MX"/>
        </w:rPr>
        <w:t>.</w:t>
      </w:r>
    </w:p>
    <w:p w:rsidR="003F078F" w:rsidRDefault="003F078F" w:rsidP="00BC0CBC">
      <w:pPr>
        <w:autoSpaceDE w:val="0"/>
        <w:autoSpaceDN w:val="0"/>
        <w:adjustRightInd w:val="0"/>
        <w:jc w:val="both"/>
        <w:rPr>
          <w:rFonts w:cs="Arial"/>
          <w:sz w:val="22"/>
          <w:szCs w:val="22"/>
          <w:lang w:val="es-MX"/>
        </w:rPr>
      </w:pPr>
    </w:p>
    <w:p w:rsidR="003F078F" w:rsidRPr="00BC0CBC" w:rsidRDefault="003F078F" w:rsidP="00BC0CBC">
      <w:pPr>
        <w:autoSpaceDE w:val="0"/>
        <w:autoSpaceDN w:val="0"/>
        <w:adjustRightInd w:val="0"/>
        <w:jc w:val="both"/>
        <w:rPr>
          <w:rFonts w:cs="Arial"/>
          <w:sz w:val="22"/>
          <w:szCs w:val="22"/>
          <w:lang w:val="es-MX"/>
        </w:rPr>
      </w:pPr>
      <w:r w:rsidRPr="003F078F">
        <w:rPr>
          <w:rFonts w:cs="Arial"/>
          <w:sz w:val="22"/>
          <w:szCs w:val="22"/>
          <w:lang w:val="es-MX"/>
        </w:rPr>
        <w:t xml:space="preserve">La notificación de </w:t>
      </w:r>
      <w:r>
        <w:rPr>
          <w:rFonts w:cs="Arial"/>
          <w:sz w:val="22"/>
          <w:szCs w:val="22"/>
          <w:lang w:val="es-MX"/>
        </w:rPr>
        <w:t xml:space="preserve">suspensión </w:t>
      </w:r>
      <w:r w:rsidRPr="003F078F">
        <w:rPr>
          <w:rFonts w:cs="Arial"/>
          <w:sz w:val="22"/>
          <w:szCs w:val="22"/>
          <w:lang w:val="es-MX"/>
        </w:rPr>
        <w:t>de certificación se realiza a través de un escrito dirigido al representante de la empresa o a quien éste designe.   El envío de este comunicado se realiza dentro de los cinco (05) días hábiles siguientes a la decisión.</w:t>
      </w:r>
    </w:p>
    <w:p w:rsidR="005D2C4A" w:rsidRPr="00BC0CBC" w:rsidRDefault="005D2C4A" w:rsidP="00BC0CBC">
      <w:pPr>
        <w:autoSpaceDE w:val="0"/>
        <w:autoSpaceDN w:val="0"/>
        <w:adjustRightInd w:val="0"/>
        <w:jc w:val="both"/>
        <w:rPr>
          <w:rFonts w:cs="Arial"/>
          <w:sz w:val="22"/>
          <w:szCs w:val="22"/>
          <w:lang w:val="es-MX"/>
        </w:rPr>
      </w:pPr>
    </w:p>
    <w:p w:rsidR="005D2C4A" w:rsidRDefault="005D2C4A"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En la mayoría de los casos, la suspensión no deberla superar los 6 meses.</w:t>
      </w:r>
    </w:p>
    <w:p w:rsidR="003F078F" w:rsidRPr="00BC0CBC" w:rsidRDefault="003F078F" w:rsidP="00BC0CBC">
      <w:pPr>
        <w:autoSpaceDE w:val="0"/>
        <w:autoSpaceDN w:val="0"/>
        <w:adjustRightInd w:val="0"/>
        <w:jc w:val="both"/>
        <w:rPr>
          <w:rFonts w:cs="Arial"/>
          <w:sz w:val="22"/>
          <w:szCs w:val="22"/>
          <w:lang w:val="es-CO" w:eastAsia="es-CO"/>
        </w:rPr>
      </w:pPr>
    </w:p>
    <w:p w:rsidR="00310537" w:rsidRDefault="00310537" w:rsidP="00BC0CBC">
      <w:pPr>
        <w:widowControl w:val="0"/>
        <w:autoSpaceDE w:val="0"/>
        <w:autoSpaceDN w:val="0"/>
        <w:adjustRightInd w:val="0"/>
        <w:spacing w:after="120"/>
        <w:jc w:val="both"/>
        <w:rPr>
          <w:rFonts w:cs="Arial"/>
          <w:sz w:val="22"/>
          <w:szCs w:val="22"/>
          <w:lang w:val="es-MX"/>
        </w:rPr>
      </w:pPr>
      <w:r w:rsidRPr="00BC0CBC">
        <w:rPr>
          <w:rFonts w:cs="Arial"/>
          <w:sz w:val="22"/>
          <w:szCs w:val="22"/>
          <w:lang w:val="es-MX"/>
        </w:rPr>
        <w:t>La suspensión o retiro de certificación, no da derecho al cliente al reembolso de los pagos efectuados hasta la fecha en que ello le sea notificado.</w:t>
      </w:r>
    </w:p>
    <w:p w:rsidR="003F078F" w:rsidRPr="00BC0CBC" w:rsidRDefault="003F078F" w:rsidP="00BC0CBC">
      <w:pPr>
        <w:widowControl w:val="0"/>
        <w:autoSpaceDE w:val="0"/>
        <w:autoSpaceDN w:val="0"/>
        <w:adjustRightInd w:val="0"/>
        <w:spacing w:after="120"/>
        <w:jc w:val="both"/>
        <w:rPr>
          <w:rFonts w:cs="Arial"/>
          <w:sz w:val="22"/>
          <w:szCs w:val="22"/>
          <w:lang w:val="es-MX"/>
        </w:rPr>
      </w:pPr>
    </w:p>
    <w:p w:rsidR="003D2C53" w:rsidRPr="00BC0CBC" w:rsidRDefault="003D2C53" w:rsidP="00BC0CBC">
      <w:pPr>
        <w:autoSpaceDE w:val="0"/>
        <w:autoSpaceDN w:val="0"/>
        <w:adjustRightInd w:val="0"/>
        <w:spacing w:after="80"/>
        <w:jc w:val="both"/>
        <w:rPr>
          <w:rFonts w:cs="Arial"/>
          <w:sz w:val="22"/>
          <w:szCs w:val="22"/>
          <w:lang w:val="es-MX"/>
        </w:rPr>
      </w:pPr>
      <w:r w:rsidRPr="00BC0CBC">
        <w:rPr>
          <w:rFonts w:cs="Arial"/>
          <w:sz w:val="22"/>
          <w:szCs w:val="22"/>
          <w:lang w:val="es-MX"/>
        </w:rPr>
        <w:t xml:space="preserve">7.3.3.2 retiro de certificación </w:t>
      </w:r>
    </w:p>
    <w:p w:rsidR="000E748C" w:rsidRPr="00BC0CBC" w:rsidRDefault="000E748C"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Si no se subsanan las causas que originaron una suspensión o se incurre en alguna de las siguientes desviaciones, IC&amp;T retira la certificación y resuelve unilateralmente el contrato de comodato, finalizándolo:</w:t>
      </w:r>
    </w:p>
    <w:p w:rsidR="00BC0CBC" w:rsidRPr="00BC0CBC" w:rsidRDefault="00BC0CBC" w:rsidP="00BC0CBC">
      <w:pPr>
        <w:autoSpaceDE w:val="0"/>
        <w:autoSpaceDN w:val="0"/>
        <w:adjustRightInd w:val="0"/>
        <w:jc w:val="both"/>
        <w:rPr>
          <w:rFonts w:cs="Arial"/>
          <w:sz w:val="22"/>
          <w:szCs w:val="22"/>
          <w:lang w:val="es-CO" w:eastAsia="es-CO"/>
        </w:rPr>
      </w:pPr>
    </w:p>
    <w:p w:rsidR="000E748C" w:rsidRPr="00BC0CBC" w:rsidRDefault="000E748C" w:rsidP="00BC0CBC">
      <w:pPr>
        <w:widowControl w:val="0"/>
        <w:numPr>
          <w:ilvl w:val="0"/>
          <w:numId w:val="19"/>
        </w:numPr>
        <w:autoSpaceDE w:val="0"/>
        <w:autoSpaceDN w:val="0"/>
        <w:adjustRightInd w:val="0"/>
        <w:spacing w:after="120"/>
        <w:ind w:left="426"/>
        <w:jc w:val="both"/>
        <w:rPr>
          <w:rFonts w:cs="Arial"/>
          <w:sz w:val="22"/>
          <w:szCs w:val="22"/>
          <w:lang w:val="es-MX"/>
        </w:rPr>
      </w:pPr>
      <w:r w:rsidRPr="00BC0CBC">
        <w:rPr>
          <w:rFonts w:cs="Arial"/>
          <w:sz w:val="22"/>
          <w:szCs w:val="22"/>
          <w:lang w:val="es-MX"/>
        </w:rPr>
        <w:t>No ajustarse a los requisitos de IC&amp;T al referirse a la condición de su certificación en los medios de comunicación, tales como Internet, folletos o publicidad, u otros documentos;</w:t>
      </w:r>
    </w:p>
    <w:p w:rsidR="000E748C" w:rsidRPr="00BC0CBC" w:rsidRDefault="000E748C" w:rsidP="00BC0CBC">
      <w:pPr>
        <w:widowControl w:val="0"/>
        <w:numPr>
          <w:ilvl w:val="0"/>
          <w:numId w:val="19"/>
        </w:numPr>
        <w:autoSpaceDE w:val="0"/>
        <w:autoSpaceDN w:val="0"/>
        <w:adjustRightInd w:val="0"/>
        <w:spacing w:after="120"/>
        <w:ind w:left="426"/>
        <w:jc w:val="both"/>
        <w:rPr>
          <w:rFonts w:cs="Arial"/>
          <w:sz w:val="22"/>
          <w:szCs w:val="22"/>
          <w:lang w:val="es-MX"/>
        </w:rPr>
      </w:pPr>
      <w:r w:rsidRPr="00BC0CBC">
        <w:rPr>
          <w:rFonts w:cs="Arial"/>
          <w:sz w:val="22"/>
          <w:szCs w:val="22"/>
          <w:lang w:val="es-MX"/>
        </w:rPr>
        <w:t>hacer o permitir que se haga alguna declaración engañosa concerniente a su certificación;</w:t>
      </w:r>
    </w:p>
    <w:p w:rsidR="000E748C" w:rsidRPr="00BC0CBC" w:rsidRDefault="000E748C" w:rsidP="00BC0CBC">
      <w:pPr>
        <w:widowControl w:val="0"/>
        <w:numPr>
          <w:ilvl w:val="0"/>
          <w:numId w:val="19"/>
        </w:numPr>
        <w:autoSpaceDE w:val="0"/>
        <w:autoSpaceDN w:val="0"/>
        <w:adjustRightInd w:val="0"/>
        <w:spacing w:after="120"/>
        <w:ind w:left="426"/>
        <w:jc w:val="both"/>
        <w:rPr>
          <w:rFonts w:cs="Arial"/>
          <w:sz w:val="22"/>
          <w:szCs w:val="22"/>
          <w:lang w:val="es-MX"/>
        </w:rPr>
      </w:pPr>
      <w:r w:rsidRPr="00BC0CBC">
        <w:rPr>
          <w:rFonts w:cs="Arial"/>
          <w:sz w:val="22"/>
          <w:szCs w:val="22"/>
          <w:lang w:val="es-MX"/>
        </w:rPr>
        <w:t>utilizar o permitir la utilización de manera engañosa de algún documento de certificación, en su totalidad o en parte;</w:t>
      </w:r>
    </w:p>
    <w:p w:rsidR="000E748C" w:rsidRPr="00BC0CBC" w:rsidRDefault="000E748C" w:rsidP="00BC0CBC">
      <w:pPr>
        <w:widowControl w:val="0"/>
        <w:numPr>
          <w:ilvl w:val="0"/>
          <w:numId w:val="19"/>
        </w:numPr>
        <w:autoSpaceDE w:val="0"/>
        <w:autoSpaceDN w:val="0"/>
        <w:adjustRightInd w:val="0"/>
        <w:spacing w:after="120"/>
        <w:ind w:left="426"/>
        <w:jc w:val="both"/>
        <w:rPr>
          <w:rFonts w:cs="Arial"/>
          <w:sz w:val="22"/>
          <w:szCs w:val="22"/>
          <w:lang w:val="es-MX"/>
        </w:rPr>
      </w:pPr>
      <w:r w:rsidRPr="00BC0CBC">
        <w:rPr>
          <w:rFonts w:cs="Arial"/>
          <w:sz w:val="22"/>
          <w:szCs w:val="22"/>
          <w:lang w:val="es-MX"/>
        </w:rPr>
        <w:t>no cesar, en caso de suspender o retirar su certificación, el uso de toda publicidad que se refiera a una condición de certificado;</w:t>
      </w:r>
    </w:p>
    <w:p w:rsidR="000E748C" w:rsidRPr="00BC0CBC" w:rsidRDefault="000E748C" w:rsidP="00BC0CBC">
      <w:pPr>
        <w:widowControl w:val="0"/>
        <w:numPr>
          <w:ilvl w:val="0"/>
          <w:numId w:val="19"/>
        </w:numPr>
        <w:autoSpaceDE w:val="0"/>
        <w:autoSpaceDN w:val="0"/>
        <w:adjustRightInd w:val="0"/>
        <w:spacing w:after="120"/>
        <w:ind w:left="426"/>
        <w:jc w:val="both"/>
        <w:rPr>
          <w:rFonts w:cs="Arial"/>
          <w:sz w:val="22"/>
          <w:szCs w:val="22"/>
          <w:lang w:val="es-MX"/>
        </w:rPr>
      </w:pPr>
      <w:r w:rsidRPr="00BC0CBC">
        <w:rPr>
          <w:rFonts w:cs="Arial"/>
          <w:sz w:val="22"/>
          <w:szCs w:val="22"/>
          <w:lang w:val="es-MX"/>
        </w:rPr>
        <w:t>no modificar toda publicidad en caso de reducción del alcance de la certificación;</w:t>
      </w:r>
    </w:p>
    <w:p w:rsidR="000E748C" w:rsidRPr="00BC0CBC" w:rsidRDefault="000E748C" w:rsidP="00BC0CBC">
      <w:pPr>
        <w:widowControl w:val="0"/>
        <w:numPr>
          <w:ilvl w:val="0"/>
          <w:numId w:val="19"/>
        </w:numPr>
        <w:autoSpaceDE w:val="0"/>
        <w:autoSpaceDN w:val="0"/>
        <w:adjustRightInd w:val="0"/>
        <w:spacing w:after="120"/>
        <w:ind w:left="426"/>
        <w:jc w:val="both"/>
        <w:rPr>
          <w:rFonts w:cs="Arial"/>
          <w:sz w:val="22"/>
          <w:szCs w:val="22"/>
          <w:lang w:val="es-MX"/>
        </w:rPr>
      </w:pPr>
      <w:r w:rsidRPr="00BC0CBC">
        <w:rPr>
          <w:rFonts w:cs="Arial"/>
          <w:sz w:val="22"/>
          <w:szCs w:val="22"/>
          <w:lang w:val="es-MX"/>
        </w:rPr>
        <w:t>hacer o permitir que se haga referencia a su certificación del sistema de gestión para dar a entender que IC&amp;T certificó un producto o certificó un proceso o servicio por fuera del alcance realmente otorgado;</w:t>
      </w:r>
    </w:p>
    <w:p w:rsidR="000E748C" w:rsidRPr="00BC0CBC" w:rsidRDefault="000E748C" w:rsidP="00BC0CBC">
      <w:pPr>
        <w:widowControl w:val="0"/>
        <w:numPr>
          <w:ilvl w:val="0"/>
          <w:numId w:val="19"/>
        </w:numPr>
        <w:autoSpaceDE w:val="0"/>
        <w:autoSpaceDN w:val="0"/>
        <w:adjustRightInd w:val="0"/>
        <w:spacing w:after="120"/>
        <w:ind w:left="426"/>
        <w:jc w:val="both"/>
        <w:rPr>
          <w:rFonts w:cs="Arial"/>
          <w:sz w:val="22"/>
          <w:szCs w:val="22"/>
          <w:lang w:val="es-MX"/>
        </w:rPr>
      </w:pPr>
      <w:r w:rsidRPr="00BC0CBC">
        <w:rPr>
          <w:rFonts w:cs="Arial"/>
          <w:sz w:val="22"/>
          <w:szCs w:val="22"/>
          <w:lang w:val="es-MX"/>
        </w:rPr>
        <w:t>dar a entender o informar que la certificación se aplica a actividades fuera del alcance de certificación obtenido y</w:t>
      </w:r>
    </w:p>
    <w:p w:rsidR="005F4963" w:rsidRDefault="000E748C" w:rsidP="005F4963">
      <w:pPr>
        <w:widowControl w:val="0"/>
        <w:numPr>
          <w:ilvl w:val="0"/>
          <w:numId w:val="19"/>
        </w:numPr>
        <w:autoSpaceDE w:val="0"/>
        <w:autoSpaceDN w:val="0"/>
        <w:adjustRightInd w:val="0"/>
        <w:spacing w:after="120"/>
        <w:ind w:left="426"/>
        <w:jc w:val="both"/>
        <w:rPr>
          <w:rFonts w:cs="Arial"/>
          <w:sz w:val="22"/>
          <w:szCs w:val="22"/>
          <w:lang w:val="es-MX"/>
        </w:rPr>
      </w:pPr>
      <w:r w:rsidRPr="00BC0CBC">
        <w:rPr>
          <w:rFonts w:cs="Arial"/>
          <w:sz w:val="22"/>
          <w:szCs w:val="22"/>
          <w:lang w:val="es-MX"/>
        </w:rPr>
        <w:t>utilizar su certificación de forma que pueda dañar el prestigio de IC&amp;T y/o del sistema de certificación y pierda la confianza del público.</w:t>
      </w:r>
    </w:p>
    <w:p w:rsidR="0015571B" w:rsidRPr="005F4963" w:rsidRDefault="005F4963" w:rsidP="005F4963">
      <w:pPr>
        <w:widowControl w:val="0"/>
        <w:numPr>
          <w:ilvl w:val="0"/>
          <w:numId w:val="19"/>
        </w:numPr>
        <w:autoSpaceDE w:val="0"/>
        <w:autoSpaceDN w:val="0"/>
        <w:adjustRightInd w:val="0"/>
        <w:spacing w:after="120"/>
        <w:ind w:left="426"/>
        <w:jc w:val="both"/>
        <w:rPr>
          <w:rFonts w:cs="Arial"/>
          <w:sz w:val="22"/>
          <w:szCs w:val="22"/>
          <w:lang w:val="es-MX"/>
        </w:rPr>
      </w:pPr>
      <w:r w:rsidRPr="005F4963">
        <w:rPr>
          <w:rFonts w:cs="Arial"/>
          <w:sz w:val="22"/>
          <w:szCs w:val="22"/>
          <w:lang w:val="es-MX"/>
        </w:rPr>
        <w:t xml:space="preserve">el cliente certificado no permite la realización de las auditorías de seguimiento o de renovación </w:t>
      </w:r>
      <w:r>
        <w:rPr>
          <w:rFonts w:cs="Arial"/>
          <w:sz w:val="22"/>
          <w:szCs w:val="22"/>
          <w:lang w:val="es-MX"/>
        </w:rPr>
        <w:t>antes de culminar el tiempo de suspensión.</w:t>
      </w:r>
      <w:r w:rsidRPr="005F4963">
        <w:rPr>
          <w:rFonts w:cs="Arial"/>
          <w:sz w:val="22"/>
          <w:szCs w:val="22"/>
          <w:lang w:val="es-MX"/>
        </w:rPr>
        <w:t xml:space="preserve"> </w:t>
      </w:r>
    </w:p>
    <w:p w:rsidR="009F601F" w:rsidRDefault="009F601F" w:rsidP="00BC0CBC">
      <w:pPr>
        <w:widowControl w:val="0"/>
        <w:autoSpaceDE w:val="0"/>
        <w:autoSpaceDN w:val="0"/>
        <w:adjustRightInd w:val="0"/>
        <w:spacing w:after="120"/>
        <w:jc w:val="both"/>
        <w:rPr>
          <w:rFonts w:cs="Arial"/>
          <w:sz w:val="22"/>
          <w:szCs w:val="22"/>
          <w:lang w:val="es-MX"/>
        </w:rPr>
      </w:pPr>
    </w:p>
    <w:p w:rsidR="009F601F" w:rsidRDefault="009F601F" w:rsidP="00BC0CBC">
      <w:pPr>
        <w:widowControl w:val="0"/>
        <w:autoSpaceDE w:val="0"/>
        <w:autoSpaceDN w:val="0"/>
        <w:adjustRightInd w:val="0"/>
        <w:spacing w:after="120"/>
        <w:jc w:val="both"/>
        <w:rPr>
          <w:rFonts w:cs="Arial"/>
          <w:sz w:val="22"/>
          <w:szCs w:val="22"/>
          <w:lang w:val="es-MX"/>
        </w:rPr>
      </w:pPr>
    </w:p>
    <w:p w:rsidR="0015571B" w:rsidRPr="00BC0CBC" w:rsidRDefault="0015571B" w:rsidP="00BC0CBC">
      <w:pPr>
        <w:widowControl w:val="0"/>
        <w:autoSpaceDE w:val="0"/>
        <w:autoSpaceDN w:val="0"/>
        <w:adjustRightInd w:val="0"/>
        <w:spacing w:after="120"/>
        <w:jc w:val="both"/>
        <w:rPr>
          <w:rFonts w:cs="Arial"/>
          <w:sz w:val="22"/>
          <w:szCs w:val="22"/>
          <w:lang w:val="es-MX"/>
        </w:rPr>
      </w:pPr>
      <w:r w:rsidRPr="00BC0CBC">
        <w:rPr>
          <w:rFonts w:cs="Arial"/>
          <w:sz w:val="22"/>
          <w:szCs w:val="22"/>
          <w:lang w:val="es-MX"/>
        </w:rPr>
        <w:lastRenderedPageBreak/>
        <w:t>En caso de retiro de la certificación, el cliente se obliga a:</w:t>
      </w:r>
    </w:p>
    <w:p w:rsidR="0015571B" w:rsidRPr="00BC0CBC" w:rsidRDefault="0015571B" w:rsidP="00BC0CBC">
      <w:pPr>
        <w:widowControl w:val="0"/>
        <w:numPr>
          <w:ilvl w:val="0"/>
          <w:numId w:val="6"/>
        </w:numPr>
        <w:tabs>
          <w:tab w:val="clear" w:pos="1165"/>
        </w:tabs>
        <w:autoSpaceDE w:val="0"/>
        <w:autoSpaceDN w:val="0"/>
        <w:adjustRightInd w:val="0"/>
        <w:spacing w:after="120"/>
        <w:ind w:left="720"/>
        <w:jc w:val="both"/>
        <w:rPr>
          <w:rFonts w:cs="Arial"/>
          <w:sz w:val="22"/>
          <w:szCs w:val="22"/>
          <w:lang w:val="es-MX"/>
        </w:rPr>
      </w:pPr>
      <w:r w:rsidRPr="00BC0CBC">
        <w:rPr>
          <w:rFonts w:cs="Arial"/>
          <w:sz w:val="22"/>
          <w:szCs w:val="22"/>
          <w:lang w:val="es-MX"/>
        </w:rPr>
        <w:t>Devolver el original del certificado,</w:t>
      </w:r>
    </w:p>
    <w:p w:rsidR="0015571B" w:rsidRPr="00BC0CBC" w:rsidRDefault="0015571B" w:rsidP="00BC0CBC">
      <w:pPr>
        <w:widowControl w:val="0"/>
        <w:numPr>
          <w:ilvl w:val="0"/>
          <w:numId w:val="6"/>
        </w:numPr>
        <w:tabs>
          <w:tab w:val="clear" w:pos="1165"/>
        </w:tabs>
        <w:autoSpaceDE w:val="0"/>
        <w:autoSpaceDN w:val="0"/>
        <w:adjustRightInd w:val="0"/>
        <w:spacing w:after="120"/>
        <w:ind w:left="720"/>
        <w:jc w:val="both"/>
        <w:rPr>
          <w:rFonts w:cs="Arial"/>
          <w:sz w:val="22"/>
          <w:szCs w:val="22"/>
          <w:lang w:val="es-MX"/>
        </w:rPr>
      </w:pPr>
      <w:r w:rsidRPr="00BC0CBC">
        <w:rPr>
          <w:rFonts w:cs="Arial"/>
          <w:sz w:val="22"/>
          <w:szCs w:val="22"/>
          <w:lang w:val="es-MX"/>
        </w:rPr>
        <w:t>No utilizar copias o reproducciones del mismo,</w:t>
      </w:r>
    </w:p>
    <w:p w:rsidR="0015571B" w:rsidRDefault="0015571B" w:rsidP="00BC0CBC">
      <w:pPr>
        <w:widowControl w:val="0"/>
        <w:numPr>
          <w:ilvl w:val="0"/>
          <w:numId w:val="6"/>
        </w:numPr>
        <w:tabs>
          <w:tab w:val="clear" w:pos="1165"/>
        </w:tabs>
        <w:autoSpaceDE w:val="0"/>
        <w:autoSpaceDN w:val="0"/>
        <w:adjustRightInd w:val="0"/>
        <w:spacing w:after="120"/>
        <w:ind w:left="720" w:hanging="357"/>
        <w:jc w:val="both"/>
        <w:rPr>
          <w:rFonts w:cs="Arial"/>
          <w:sz w:val="22"/>
          <w:szCs w:val="22"/>
          <w:lang w:val="es-MX"/>
        </w:rPr>
      </w:pPr>
      <w:r w:rsidRPr="00BC0CBC">
        <w:rPr>
          <w:rFonts w:cs="Arial"/>
          <w:sz w:val="22"/>
          <w:szCs w:val="22"/>
          <w:lang w:val="es-MX"/>
        </w:rPr>
        <w:t>Retirar de su documentación publicitaria, comercial y técnica toda referencia a la certificación y a la marca IC&amp;T</w:t>
      </w:r>
      <w:r w:rsidR="00726A56" w:rsidRPr="00BC0CBC">
        <w:rPr>
          <w:rFonts w:cs="Arial"/>
          <w:sz w:val="22"/>
          <w:szCs w:val="22"/>
          <w:lang w:val="es-MX"/>
        </w:rPr>
        <w:t xml:space="preserve"> </w:t>
      </w:r>
      <w:r w:rsidRPr="00BC0CBC">
        <w:rPr>
          <w:rFonts w:cs="Arial"/>
          <w:sz w:val="22"/>
          <w:szCs w:val="22"/>
          <w:lang w:val="es-MX"/>
        </w:rPr>
        <w:t>de empresa registrada.</w:t>
      </w:r>
    </w:p>
    <w:p w:rsidR="00200D09" w:rsidRPr="00BC0CBC" w:rsidRDefault="00200D09" w:rsidP="00200D09">
      <w:pPr>
        <w:widowControl w:val="0"/>
        <w:autoSpaceDE w:val="0"/>
        <w:autoSpaceDN w:val="0"/>
        <w:adjustRightInd w:val="0"/>
        <w:spacing w:after="120"/>
        <w:ind w:left="720"/>
        <w:jc w:val="both"/>
        <w:rPr>
          <w:rFonts w:cs="Arial"/>
          <w:sz w:val="22"/>
          <w:szCs w:val="22"/>
          <w:lang w:val="es-MX"/>
        </w:rPr>
      </w:pPr>
    </w:p>
    <w:p w:rsidR="0015571B" w:rsidRPr="00BC0CBC" w:rsidRDefault="0015571B" w:rsidP="00BC0CBC">
      <w:pPr>
        <w:widowControl w:val="0"/>
        <w:autoSpaceDE w:val="0"/>
        <w:autoSpaceDN w:val="0"/>
        <w:adjustRightInd w:val="0"/>
        <w:spacing w:after="120"/>
        <w:jc w:val="both"/>
        <w:rPr>
          <w:rFonts w:cs="Arial"/>
          <w:sz w:val="22"/>
          <w:szCs w:val="22"/>
          <w:lang w:val="es-MX"/>
        </w:rPr>
      </w:pPr>
      <w:r w:rsidRPr="00BC0CBC">
        <w:rPr>
          <w:rFonts w:cs="Arial"/>
          <w:b/>
          <w:sz w:val="22"/>
          <w:szCs w:val="22"/>
          <w:lang w:val="es-MX"/>
        </w:rPr>
        <w:t>IC&amp;T</w:t>
      </w:r>
      <w:r w:rsidRPr="00BC0CBC">
        <w:rPr>
          <w:rFonts w:cs="Arial"/>
          <w:sz w:val="22"/>
          <w:szCs w:val="22"/>
          <w:lang w:val="es-MX"/>
        </w:rPr>
        <w:t>, por su lado, suprimirá de su registro de empresa y de cualquier documento publicitario que considere oportuno, toda referencia a la empresa y retirará el certificado correspondiente.</w:t>
      </w:r>
    </w:p>
    <w:p w:rsidR="0015571B" w:rsidRPr="00BC0CBC" w:rsidRDefault="0015571B" w:rsidP="00BC0CBC">
      <w:pPr>
        <w:widowControl w:val="0"/>
        <w:autoSpaceDE w:val="0"/>
        <w:autoSpaceDN w:val="0"/>
        <w:adjustRightInd w:val="0"/>
        <w:spacing w:after="120"/>
        <w:jc w:val="both"/>
        <w:rPr>
          <w:rFonts w:cs="Arial"/>
          <w:sz w:val="22"/>
          <w:szCs w:val="22"/>
          <w:lang w:val="es-MX"/>
        </w:rPr>
      </w:pPr>
      <w:r w:rsidRPr="00BC0CBC">
        <w:rPr>
          <w:rFonts w:cs="Arial"/>
          <w:sz w:val="22"/>
          <w:szCs w:val="22"/>
          <w:lang w:val="es-MX"/>
        </w:rPr>
        <w:t>La notificación de retiro de certificación se realiza a través de un escrito dirigido al representante de la empresa o a quien éste designe.   El envío de este comunicado se realiza dentro de los cinco (05) días hábiles siguientes a la decisión.</w:t>
      </w:r>
    </w:p>
    <w:p w:rsidR="00310537" w:rsidRPr="00BC0CBC" w:rsidRDefault="00310537" w:rsidP="00BC0CBC">
      <w:pPr>
        <w:widowControl w:val="0"/>
        <w:autoSpaceDE w:val="0"/>
        <w:autoSpaceDN w:val="0"/>
        <w:adjustRightInd w:val="0"/>
        <w:spacing w:after="120"/>
        <w:jc w:val="both"/>
        <w:rPr>
          <w:rFonts w:cs="Arial"/>
          <w:sz w:val="22"/>
          <w:szCs w:val="22"/>
          <w:lang w:val="es-MX"/>
        </w:rPr>
      </w:pPr>
      <w:r w:rsidRPr="00BC0CBC">
        <w:rPr>
          <w:rFonts w:cs="Arial"/>
          <w:sz w:val="22"/>
          <w:szCs w:val="22"/>
          <w:lang w:val="es-MX"/>
        </w:rPr>
        <w:t>El retiro de certificación, no da derecho al cliente al reembolso de los pagos efectuados hasta la fecha en que ello le sea notificado.</w:t>
      </w:r>
    </w:p>
    <w:p w:rsidR="000E748C" w:rsidRPr="00BC0CBC" w:rsidRDefault="000E748C" w:rsidP="00BC0CBC">
      <w:pPr>
        <w:autoSpaceDE w:val="0"/>
        <w:autoSpaceDN w:val="0"/>
        <w:adjustRightInd w:val="0"/>
        <w:jc w:val="both"/>
        <w:rPr>
          <w:rFonts w:cs="Arial"/>
          <w:sz w:val="22"/>
          <w:szCs w:val="22"/>
          <w:lang w:val="es-MX" w:eastAsia="es-CO"/>
        </w:rPr>
      </w:pPr>
    </w:p>
    <w:p w:rsidR="003D2C53" w:rsidRDefault="003D2C53"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7.3.3.3 reducción de alcance</w:t>
      </w:r>
    </w:p>
    <w:p w:rsidR="003F078F" w:rsidRPr="00BC0CBC" w:rsidRDefault="003F078F" w:rsidP="00BC0CBC">
      <w:pPr>
        <w:autoSpaceDE w:val="0"/>
        <w:autoSpaceDN w:val="0"/>
        <w:adjustRightInd w:val="0"/>
        <w:jc w:val="both"/>
        <w:rPr>
          <w:rFonts w:cs="Arial"/>
          <w:sz w:val="22"/>
          <w:szCs w:val="22"/>
          <w:lang w:val="es-CO" w:eastAsia="es-CO"/>
        </w:rPr>
      </w:pPr>
    </w:p>
    <w:p w:rsidR="002E7444" w:rsidRPr="00BC0CBC" w:rsidRDefault="002E7444"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Cuando no se resuelvan los problemas que dieron lugar a la suspensión en el plazo establecido por el organismo de certificación, se debe retirar o reducir el alcance de la certificación.</w:t>
      </w:r>
    </w:p>
    <w:p w:rsidR="002E7444" w:rsidRPr="00BC0CBC" w:rsidRDefault="002E7444" w:rsidP="00BC0CBC">
      <w:pPr>
        <w:autoSpaceDE w:val="0"/>
        <w:autoSpaceDN w:val="0"/>
        <w:adjustRightInd w:val="0"/>
        <w:jc w:val="both"/>
        <w:rPr>
          <w:rFonts w:cs="Arial"/>
          <w:sz w:val="22"/>
          <w:szCs w:val="22"/>
          <w:lang w:val="es-CO" w:eastAsia="es-CO"/>
        </w:rPr>
      </w:pPr>
    </w:p>
    <w:p w:rsidR="002E7444" w:rsidRPr="00BC0CBC" w:rsidRDefault="002E7444"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IC&amp;T reduce el alcance de la certificación para excluir las partes que no cumplen con los requisitos, cuando el cliente certificado haya dejado de cumplir de forma persistente o grave los requisitos de la certificación para esas partes del alcance de la certificación.</w:t>
      </w:r>
    </w:p>
    <w:p w:rsidR="00B10229" w:rsidRPr="00BC0CBC" w:rsidRDefault="00B10229" w:rsidP="00BC0CBC">
      <w:pPr>
        <w:autoSpaceDE w:val="0"/>
        <w:autoSpaceDN w:val="0"/>
        <w:adjustRightInd w:val="0"/>
        <w:jc w:val="both"/>
        <w:rPr>
          <w:rFonts w:cs="Arial"/>
          <w:sz w:val="22"/>
          <w:szCs w:val="22"/>
          <w:lang w:val="es-CO" w:eastAsia="es-CO"/>
        </w:rPr>
      </w:pPr>
    </w:p>
    <w:p w:rsidR="00C72BAE" w:rsidRDefault="00B10229" w:rsidP="00BC0CBC">
      <w:pPr>
        <w:autoSpaceDE w:val="0"/>
        <w:autoSpaceDN w:val="0"/>
        <w:adjustRightInd w:val="0"/>
        <w:jc w:val="both"/>
        <w:rPr>
          <w:rFonts w:cs="Arial"/>
          <w:sz w:val="22"/>
          <w:szCs w:val="22"/>
          <w:lang w:val="es-CO" w:eastAsia="es-CO"/>
        </w:rPr>
      </w:pPr>
      <w:r w:rsidRPr="00BC0CBC">
        <w:rPr>
          <w:rFonts w:cs="Arial"/>
          <w:sz w:val="22"/>
          <w:szCs w:val="22"/>
          <w:lang w:val="es-CO" w:eastAsia="es-CO"/>
        </w:rPr>
        <w:t xml:space="preserve">No obstante en las auditorías de seguimiento o especiales se tengan hallazgos que conduzcan a la reducción del alcance, tal reducción no modifica los tiempos de auditoría ni los costos del servicio contratado, ya que </w:t>
      </w:r>
      <w:r w:rsidR="00C72BAE" w:rsidRPr="00BC0CBC">
        <w:rPr>
          <w:rFonts w:cs="Arial"/>
          <w:sz w:val="22"/>
          <w:szCs w:val="22"/>
          <w:lang w:val="es-CO" w:eastAsia="es-CO"/>
        </w:rPr>
        <w:t>é</w:t>
      </w:r>
      <w:r w:rsidRPr="00BC0CBC">
        <w:rPr>
          <w:rFonts w:cs="Arial"/>
          <w:sz w:val="22"/>
          <w:szCs w:val="22"/>
          <w:lang w:val="es-CO" w:eastAsia="es-CO"/>
        </w:rPr>
        <w:t xml:space="preserve">ste en su componente onerosa se refiere a la auditoría y no a la certificación; es decir, </w:t>
      </w:r>
      <w:r w:rsidR="007B02F3" w:rsidRPr="00BC0CBC">
        <w:rPr>
          <w:rFonts w:cs="Arial"/>
          <w:sz w:val="22"/>
          <w:szCs w:val="22"/>
          <w:lang w:val="es-CO" w:eastAsia="es-CO"/>
        </w:rPr>
        <w:t>que en esta eventualidad IC&amp;T igualmente destina los recursos necesarios para llevar a cabo las auditorías, así éstas conlleven a la reducción del alcance de certificación</w:t>
      </w:r>
      <w:r w:rsidR="00C96BC4" w:rsidRPr="00BC0CBC">
        <w:rPr>
          <w:rFonts w:cs="Arial"/>
          <w:sz w:val="22"/>
          <w:szCs w:val="22"/>
          <w:lang w:val="es-CO" w:eastAsia="es-CO"/>
        </w:rPr>
        <w:t>, condición ésta que no menoscaba el contrato ni el servicio prestado.</w:t>
      </w:r>
    </w:p>
    <w:p w:rsidR="003F078F" w:rsidRDefault="003F078F" w:rsidP="00BC0CBC">
      <w:pPr>
        <w:autoSpaceDE w:val="0"/>
        <w:autoSpaceDN w:val="0"/>
        <w:adjustRightInd w:val="0"/>
        <w:jc w:val="both"/>
        <w:rPr>
          <w:rFonts w:cs="Arial"/>
          <w:sz w:val="22"/>
          <w:szCs w:val="22"/>
          <w:lang w:val="es-CO" w:eastAsia="es-CO"/>
        </w:rPr>
      </w:pPr>
    </w:p>
    <w:p w:rsidR="003F078F" w:rsidRDefault="003F078F" w:rsidP="00BC0CBC">
      <w:pPr>
        <w:autoSpaceDE w:val="0"/>
        <w:autoSpaceDN w:val="0"/>
        <w:adjustRightInd w:val="0"/>
        <w:jc w:val="both"/>
        <w:rPr>
          <w:rFonts w:cs="Arial"/>
          <w:sz w:val="22"/>
          <w:szCs w:val="22"/>
          <w:lang w:val="es-CO" w:eastAsia="es-CO"/>
        </w:rPr>
      </w:pPr>
      <w:r w:rsidRPr="003F078F">
        <w:rPr>
          <w:rFonts w:cs="Arial"/>
          <w:sz w:val="22"/>
          <w:szCs w:val="22"/>
          <w:lang w:val="es-CO" w:eastAsia="es-CO"/>
        </w:rPr>
        <w:t xml:space="preserve">La notificación de </w:t>
      </w:r>
      <w:r>
        <w:rPr>
          <w:rFonts w:cs="Arial"/>
          <w:sz w:val="22"/>
          <w:szCs w:val="22"/>
          <w:lang w:val="es-CO" w:eastAsia="es-CO"/>
        </w:rPr>
        <w:t>reducción</w:t>
      </w:r>
      <w:r w:rsidRPr="003F078F">
        <w:rPr>
          <w:rFonts w:cs="Arial"/>
          <w:sz w:val="22"/>
          <w:szCs w:val="22"/>
          <w:lang w:val="es-CO" w:eastAsia="es-CO"/>
        </w:rPr>
        <w:t xml:space="preserve"> de</w:t>
      </w:r>
      <w:r>
        <w:rPr>
          <w:rFonts w:cs="Arial"/>
          <w:sz w:val="22"/>
          <w:szCs w:val="22"/>
          <w:lang w:val="es-CO" w:eastAsia="es-CO"/>
        </w:rPr>
        <w:t>l alcance de</w:t>
      </w:r>
      <w:r w:rsidRPr="003F078F">
        <w:rPr>
          <w:rFonts w:cs="Arial"/>
          <w:sz w:val="22"/>
          <w:szCs w:val="22"/>
          <w:lang w:val="es-CO" w:eastAsia="es-CO"/>
        </w:rPr>
        <w:t xml:space="preserve"> certificación se realiza a través de un escrito dirigido al representante de la empresa o a quien éste designe.   El envío de este comunicado se realiza dentro de los cinco (05) días hábiles siguientes a la decisión.</w:t>
      </w:r>
    </w:p>
    <w:p w:rsidR="00200D09" w:rsidRPr="00BC0CBC" w:rsidRDefault="00200D09" w:rsidP="00BC0CBC">
      <w:pPr>
        <w:autoSpaceDE w:val="0"/>
        <w:autoSpaceDN w:val="0"/>
        <w:adjustRightInd w:val="0"/>
        <w:jc w:val="both"/>
        <w:rPr>
          <w:rFonts w:cs="Arial"/>
          <w:sz w:val="22"/>
          <w:szCs w:val="22"/>
          <w:lang w:val="es-CO" w:eastAsia="es-CO"/>
        </w:rPr>
      </w:pPr>
    </w:p>
    <w:p w:rsidR="009F601F" w:rsidRDefault="009F601F" w:rsidP="00BC0CBC">
      <w:pPr>
        <w:pStyle w:val="Ttulo1"/>
      </w:pPr>
      <w:bookmarkStart w:id="42" w:name="_Toc474501515"/>
    </w:p>
    <w:p w:rsidR="00C72BAE" w:rsidRPr="00BC0CBC" w:rsidRDefault="00C72BAE" w:rsidP="00BC0CBC">
      <w:pPr>
        <w:pStyle w:val="Ttulo1"/>
      </w:pPr>
      <w:r w:rsidRPr="00BC0CBC">
        <w:t xml:space="preserve">8. </w:t>
      </w:r>
      <w:r w:rsidR="00A05430" w:rsidRPr="00BC0CBC">
        <w:t>RECURSOS</w:t>
      </w:r>
      <w:bookmarkEnd w:id="42"/>
    </w:p>
    <w:p w:rsidR="00A05430" w:rsidRPr="00BC0CBC" w:rsidRDefault="00A05430" w:rsidP="00BC0CBC">
      <w:pPr>
        <w:autoSpaceDE w:val="0"/>
        <w:autoSpaceDN w:val="0"/>
        <w:adjustRightInd w:val="0"/>
        <w:jc w:val="both"/>
        <w:rPr>
          <w:rFonts w:cs="Arial"/>
          <w:sz w:val="22"/>
          <w:szCs w:val="22"/>
          <w:lang w:val="es-CO" w:eastAsia="es-CO"/>
        </w:rPr>
      </w:pPr>
    </w:p>
    <w:p w:rsidR="00A05430"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t>Por regla general, contra las decisiones de certificación procederán los siguientes recursos:</w:t>
      </w:r>
    </w:p>
    <w:p w:rsidR="00A05430"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t>1. El de reposición, ante quien expidió la decisión para que la aclare, modifique, adicione o revoque. (Comité de Certificación)</w:t>
      </w:r>
    </w:p>
    <w:p w:rsidR="00A05430"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lastRenderedPageBreak/>
        <w:t>2. El de apelación, ante el inmediato superior administrativo o funcional con el mismo propósito. (Comisión de Apelaciones)</w:t>
      </w:r>
    </w:p>
    <w:p w:rsidR="00937D75"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t>3. El de queja, cuando</w:t>
      </w:r>
      <w:r w:rsidR="00937D75" w:rsidRPr="00BC0CBC">
        <w:rPr>
          <w:rFonts w:ascii="Arial" w:hAnsi="Arial" w:cs="Arial"/>
          <w:sz w:val="22"/>
          <w:szCs w:val="22"/>
        </w:rPr>
        <w:t>:</w:t>
      </w:r>
    </w:p>
    <w:p w:rsidR="00937D75" w:rsidRPr="00BC0CBC" w:rsidRDefault="00937D75" w:rsidP="00BC0CBC">
      <w:pPr>
        <w:pStyle w:val="NormalWeb"/>
        <w:numPr>
          <w:ilvl w:val="0"/>
          <w:numId w:val="43"/>
        </w:numPr>
        <w:shd w:val="clear" w:color="auto" w:fill="FFFFFF"/>
        <w:jc w:val="both"/>
        <w:rPr>
          <w:rFonts w:ascii="Arial" w:hAnsi="Arial" w:cs="Arial"/>
          <w:sz w:val="22"/>
          <w:szCs w:val="22"/>
        </w:rPr>
      </w:pPr>
      <w:r w:rsidRPr="00BC0CBC">
        <w:rPr>
          <w:rFonts w:ascii="Arial" w:hAnsi="Arial" w:cs="Arial"/>
          <w:sz w:val="22"/>
          <w:szCs w:val="22"/>
        </w:rPr>
        <w:t xml:space="preserve">Se </w:t>
      </w:r>
      <w:r w:rsidR="00A05430" w:rsidRPr="00BC0CBC">
        <w:rPr>
          <w:rFonts w:ascii="Arial" w:hAnsi="Arial" w:cs="Arial"/>
          <w:sz w:val="22"/>
          <w:szCs w:val="22"/>
        </w:rPr>
        <w:t>rechace el de apel</w:t>
      </w:r>
      <w:r w:rsidR="005D3A53" w:rsidRPr="00BC0CBC">
        <w:rPr>
          <w:rFonts w:ascii="Arial" w:hAnsi="Arial" w:cs="Arial"/>
          <w:sz w:val="22"/>
          <w:szCs w:val="22"/>
        </w:rPr>
        <w:t>ación</w:t>
      </w:r>
      <w:r w:rsidR="00B00964" w:rsidRPr="00BC0CBC">
        <w:rPr>
          <w:rFonts w:ascii="Arial" w:hAnsi="Arial" w:cs="Arial"/>
          <w:sz w:val="22"/>
          <w:szCs w:val="22"/>
        </w:rPr>
        <w:t xml:space="preserve"> (ante el ONAC)</w:t>
      </w:r>
      <w:r w:rsidRPr="00BC0CBC">
        <w:rPr>
          <w:rFonts w:ascii="Arial" w:hAnsi="Arial" w:cs="Arial"/>
          <w:sz w:val="22"/>
          <w:szCs w:val="22"/>
        </w:rPr>
        <w:t>.  El recurso de queja cuando se rechaza una apelación es facultativo y podrá interponerse directamente ante el ONAC, mediante escrito al que deberá acompañarse copia de la decisión que haya negado el recurso.  De este recurso se podrá hacer uso dentro de los cinco (5) días siguientes a la notificación de la decisión.</w:t>
      </w:r>
    </w:p>
    <w:p w:rsidR="00937D75" w:rsidRPr="00BC0CBC" w:rsidRDefault="00937D75" w:rsidP="00BC0CBC">
      <w:pPr>
        <w:pStyle w:val="NormalWeb"/>
        <w:numPr>
          <w:ilvl w:val="0"/>
          <w:numId w:val="43"/>
        </w:numPr>
        <w:shd w:val="clear" w:color="auto" w:fill="FFFFFF"/>
        <w:jc w:val="both"/>
        <w:rPr>
          <w:rFonts w:ascii="Arial" w:hAnsi="Arial" w:cs="Arial"/>
          <w:sz w:val="22"/>
          <w:szCs w:val="22"/>
        </w:rPr>
      </w:pPr>
      <w:r w:rsidRPr="00BC0CBC">
        <w:rPr>
          <w:rFonts w:ascii="Arial" w:hAnsi="Arial" w:cs="Arial"/>
          <w:sz w:val="22"/>
          <w:szCs w:val="22"/>
        </w:rPr>
        <w:t xml:space="preserve">Un </w:t>
      </w:r>
      <w:r w:rsidR="005D3A53" w:rsidRPr="00BC0CBC">
        <w:rPr>
          <w:rFonts w:ascii="Arial" w:hAnsi="Arial" w:cs="Arial"/>
          <w:sz w:val="22"/>
          <w:szCs w:val="22"/>
        </w:rPr>
        <w:t xml:space="preserve">tercero con fundamento sustancial informe a IC&amp;T acerca del incumplimiento del sistema de gestión de un cliente certificado </w:t>
      </w:r>
      <w:r w:rsidR="00B00964" w:rsidRPr="00BC0CBC">
        <w:rPr>
          <w:rFonts w:ascii="Arial" w:hAnsi="Arial" w:cs="Arial"/>
          <w:sz w:val="22"/>
          <w:szCs w:val="22"/>
        </w:rPr>
        <w:t xml:space="preserve">(ante la Dirección Operativa) </w:t>
      </w:r>
      <w:r w:rsidR="005D3A53" w:rsidRPr="00BC0CBC">
        <w:rPr>
          <w:rFonts w:ascii="Arial" w:hAnsi="Arial" w:cs="Arial"/>
          <w:sz w:val="22"/>
          <w:szCs w:val="22"/>
        </w:rPr>
        <w:t>o</w:t>
      </w:r>
      <w:r w:rsidRPr="00BC0CBC">
        <w:rPr>
          <w:rFonts w:ascii="Arial" w:hAnsi="Arial" w:cs="Arial"/>
          <w:sz w:val="22"/>
          <w:szCs w:val="22"/>
        </w:rPr>
        <w:t>;</w:t>
      </w:r>
    </w:p>
    <w:p w:rsidR="00A05430" w:rsidRDefault="00937D75" w:rsidP="00BC0CBC">
      <w:pPr>
        <w:pStyle w:val="NormalWeb"/>
        <w:numPr>
          <w:ilvl w:val="0"/>
          <w:numId w:val="43"/>
        </w:numPr>
        <w:shd w:val="clear" w:color="auto" w:fill="FFFFFF"/>
        <w:jc w:val="both"/>
        <w:rPr>
          <w:rFonts w:ascii="Arial" w:hAnsi="Arial" w:cs="Arial"/>
          <w:sz w:val="22"/>
          <w:szCs w:val="22"/>
        </w:rPr>
      </w:pPr>
      <w:r w:rsidRPr="00BC0CBC">
        <w:rPr>
          <w:rFonts w:ascii="Arial" w:hAnsi="Arial" w:cs="Arial"/>
          <w:sz w:val="22"/>
          <w:szCs w:val="22"/>
        </w:rPr>
        <w:t xml:space="preserve">El </w:t>
      </w:r>
      <w:r w:rsidR="005D3A53" w:rsidRPr="00BC0CBC">
        <w:rPr>
          <w:rFonts w:ascii="Arial" w:hAnsi="Arial" w:cs="Arial"/>
          <w:sz w:val="22"/>
          <w:szCs w:val="22"/>
        </w:rPr>
        <w:t>cliente o titular de certificación esté inconforme por el servicio prestado por IC&amp;T</w:t>
      </w:r>
      <w:r w:rsidR="00B00964" w:rsidRPr="00BC0CBC">
        <w:rPr>
          <w:rFonts w:ascii="Arial" w:hAnsi="Arial" w:cs="Arial"/>
          <w:sz w:val="22"/>
          <w:szCs w:val="22"/>
        </w:rPr>
        <w:t xml:space="preserve"> (</w:t>
      </w:r>
      <w:r w:rsidR="002E5F0C" w:rsidRPr="00BC0CBC">
        <w:rPr>
          <w:rFonts w:ascii="Arial" w:hAnsi="Arial" w:cs="Arial"/>
          <w:sz w:val="22"/>
          <w:szCs w:val="22"/>
        </w:rPr>
        <w:t xml:space="preserve">ante la </w:t>
      </w:r>
      <w:r w:rsidR="00B00964" w:rsidRPr="00BC0CBC">
        <w:rPr>
          <w:rFonts w:ascii="Arial" w:hAnsi="Arial" w:cs="Arial"/>
          <w:sz w:val="22"/>
          <w:szCs w:val="22"/>
        </w:rPr>
        <w:t>Dirección Comercial)</w:t>
      </w:r>
      <w:r w:rsidR="005D3A53" w:rsidRPr="00BC0CBC">
        <w:rPr>
          <w:rFonts w:ascii="Arial" w:hAnsi="Arial" w:cs="Arial"/>
          <w:sz w:val="22"/>
          <w:szCs w:val="22"/>
        </w:rPr>
        <w:t>.</w:t>
      </w:r>
    </w:p>
    <w:p w:rsidR="00B153C6" w:rsidRPr="00B153C6" w:rsidRDefault="00B153C6" w:rsidP="00BC0CBC">
      <w:pPr>
        <w:pStyle w:val="NormalWeb"/>
        <w:shd w:val="clear" w:color="auto" w:fill="FFFFFF"/>
        <w:jc w:val="both"/>
        <w:rPr>
          <w:rFonts w:ascii="Arial" w:hAnsi="Arial" w:cs="Arial"/>
          <w:b/>
          <w:bCs/>
          <w:i/>
          <w:iCs/>
          <w:sz w:val="2"/>
          <w:szCs w:val="22"/>
          <w:shd w:val="clear" w:color="auto" w:fill="FFFFFF"/>
        </w:rPr>
      </w:pPr>
    </w:p>
    <w:p w:rsidR="00A05430" w:rsidRPr="00BC0CBC" w:rsidRDefault="00ED25F8" w:rsidP="00BC0CBC">
      <w:pPr>
        <w:pStyle w:val="NormalWeb"/>
        <w:shd w:val="clear" w:color="auto" w:fill="FFFFFF"/>
        <w:jc w:val="both"/>
        <w:rPr>
          <w:rFonts w:ascii="Arial" w:hAnsi="Arial" w:cs="Arial"/>
          <w:sz w:val="22"/>
          <w:szCs w:val="22"/>
        </w:rPr>
      </w:pPr>
      <w:r w:rsidRPr="00BC0CBC">
        <w:rPr>
          <w:rFonts w:ascii="Arial" w:hAnsi="Arial" w:cs="Arial"/>
          <w:b/>
          <w:bCs/>
          <w:i/>
          <w:iCs/>
          <w:sz w:val="22"/>
          <w:szCs w:val="22"/>
          <w:shd w:val="clear" w:color="auto" w:fill="FFFFFF"/>
        </w:rPr>
        <w:t>Oportunidad y presentación</w:t>
      </w:r>
    </w:p>
    <w:p w:rsidR="00FA6FA7"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t xml:space="preserve">Los recursos de reposición y apelación deberán interponerse por escrito </w:t>
      </w:r>
      <w:r w:rsidR="00FA6FA7" w:rsidRPr="00BC0CBC">
        <w:rPr>
          <w:rFonts w:ascii="Arial" w:hAnsi="Arial" w:cs="Arial"/>
          <w:sz w:val="22"/>
          <w:szCs w:val="22"/>
        </w:rPr>
        <w:t>ante IC&amp;T,</w:t>
      </w:r>
      <w:r w:rsidRPr="00BC0CBC">
        <w:rPr>
          <w:rFonts w:ascii="Arial" w:hAnsi="Arial" w:cs="Arial"/>
          <w:sz w:val="22"/>
          <w:szCs w:val="22"/>
        </w:rPr>
        <w:t xml:space="preserve"> dentro de los diez (10) días siguientes a </w:t>
      </w:r>
      <w:r w:rsidR="00FA6FA7" w:rsidRPr="00BC0CBC">
        <w:rPr>
          <w:rFonts w:ascii="Arial" w:hAnsi="Arial" w:cs="Arial"/>
          <w:sz w:val="22"/>
          <w:szCs w:val="22"/>
        </w:rPr>
        <w:t>la decisión respectiva</w:t>
      </w:r>
      <w:r w:rsidRPr="00BC0CBC">
        <w:rPr>
          <w:rFonts w:ascii="Arial" w:hAnsi="Arial" w:cs="Arial"/>
          <w:sz w:val="22"/>
          <w:szCs w:val="22"/>
        </w:rPr>
        <w:t xml:space="preserve">, o a la </w:t>
      </w:r>
      <w:r w:rsidR="00FA6FA7" w:rsidRPr="00BC0CBC">
        <w:rPr>
          <w:rFonts w:ascii="Arial" w:hAnsi="Arial" w:cs="Arial"/>
          <w:sz w:val="22"/>
          <w:szCs w:val="22"/>
        </w:rPr>
        <w:t>publicación en el SIC de IC&amp;T</w:t>
      </w:r>
      <w:r w:rsidRPr="00BC0CBC">
        <w:rPr>
          <w:rFonts w:ascii="Arial" w:hAnsi="Arial" w:cs="Arial"/>
          <w:sz w:val="22"/>
          <w:szCs w:val="22"/>
        </w:rPr>
        <w:t xml:space="preserve">, según el caso. </w:t>
      </w:r>
      <w:r w:rsidR="002B1AD1" w:rsidRPr="00BC0CBC">
        <w:rPr>
          <w:rFonts w:ascii="Arial" w:hAnsi="Arial" w:cs="Arial"/>
          <w:sz w:val="22"/>
          <w:szCs w:val="22"/>
        </w:rPr>
        <w:t xml:space="preserve"> Para la presentación del recurso, el recurrente deberá dar traslado a IC&amp;T junto con su argumentación de las pruebas que lo sustentan.</w:t>
      </w:r>
    </w:p>
    <w:p w:rsidR="001B30FD"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t xml:space="preserve">El recurso de </w:t>
      </w:r>
      <w:r w:rsidR="001B30FD" w:rsidRPr="00BC0CBC">
        <w:rPr>
          <w:rFonts w:ascii="Arial" w:hAnsi="Arial" w:cs="Arial"/>
          <w:sz w:val="22"/>
          <w:szCs w:val="22"/>
        </w:rPr>
        <w:t>apelación</w:t>
      </w:r>
      <w:r w:rsidRPr="00BC0CBC">
        <w:rPr>
          <w:rFonts w:ascii="Arial" w:hAnsi="Arial" w:cs="Arial"/>
          <w:sz w:val="22"/>
          <w:szCs w:val="22"/>
        </w:rPr>
        <w:t xml:space="preserve"> podrá interponerse como subsidiario del de reposición</w:t>
      </w:r>
      <w:r w:rsidR="001B30FD" w:rsidRPr="00BC0CBC">
        <w:rPr>
          <w:rFonts w:ascii="Arial" w:hAnsi="Arial" w:cs="Arial"/>
          <w:sz w:val="22"/>
          <w:szCs w:val="22"/>
        </w:rPr>
        <w:t>.</w:t>
      </w:r>
    </w:p>
    <w:p w:rsidR="00A05430" w:rsidRPr="00BC0CBC" w:rsidRDefault="001B30FD" w:rsidP="00BC0CBC">
      <w:pPr>
        <w:pStyle w:val="NormalWeb"/>
        <w:shd w:val="clear" w:color="auto" w:fill="FFFFFF"/>
        <w:jc w:val="both"/>
        <w:rPr>
          <w:rFonts w:ascii="Arial" w:hAnsi="Arial" w:cs="Arial"/>
          <w:sz w:val="22"/>
          <w:szCs w:val="22"/>
        </w:rPr>
      </w:pPr>
      <w:r w:rsidRPr="00BC0CBC">
        <w:rPr>
          <w:rFonts w:ascii="Arial" w:hAnsi="Arial" w:cs="Arial"/>
          <w:sz w:val="22"/>
          <w:szCs w:val="22"/>
        </w:rPr>
        <w:t xml:space="preserve">El recurso de reposición es requisito de procedibilidad </w:t>
      </w:r>
      <w:r w:rsidR="00A05430" w:rsidRPr="00BC0CBC">
        <w:rPr>
          <w:rFonts w:ascii="Arial" w:hAnsi="Arial" w:cs="Arial"/>
          <w:sz w:val="22"/>
          <w:szCs w:val="22"/>
        </w:rPr>
        <w:t xml:space="preserve"> </w:t>
      </w:r>
      <w:r w:rsidRPr="00BC0CBC">
        <w:rPr>
          <w:rFonts w:ascii="Arial" w:hAnsi="Arial" w:cs="Arial"/>
          <w:sz w:val="22"/>
          <w:szCs w:val="22"/>
        </w:rPr>
        <w:t>para interponer el de apelación.</w:t>
      </w:r>
    </w:p>
    <w:p w:rsidR="00ED25F8" w:rsidRPr="00BC0CBC" w:rsidRDefault="00ED25F8" w:rsidP="00BC0CBC">
      <w:pPr>
        <w:pStyle w:val="NormalWeb"/>
        <w:shd w:val="clear" w:color="auto" w:fill="FFFFFF"/>
        <w:jc w:val="both"/>
        <w:rPr>
          <w:rFonts w:ascii="Arial" w:hAnsi="Arial" w:cs="Arial"/>
          <w:b/>
          <w:bCs/>
          <w:i/>
          <w:iCs/>
          <w:sz w:val="22"/>
          <w:szCs w:val="22"/>
          <w:shd w:val="clear" w:color="auto" w:fill="FFFFFF"/>
        </w:rPr>
      </w:pPr>
      <w:r w:rsidRPr="00BC0CBC">
        <w:rPr>
          <w:rFonts w:ascii="Arial" w:hAnsi="Arial" w:cs="Arial"/>
          <w:b/>
          <w:bCs/>
          <w:i/>
          <w:iCs/>
          <w:sz w:val="22"/>
          <w:szCs w:val="22"/>
          <w:shd w:val="clear" w:color="auto" w:fill="FFFFFF"/>
        </w:rPr>
        <w:t>Requisitos</w:t>
      </w:r>
    </w:p>
    <w:p w:rsidR="00A05430"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t>Por regla general los recursos se interpondrán por escrito</w:t>
      </w:r>
      <w:r w:rsidR="001B30FD" w:rsidRPr="00BC0CBC">
        <w:rPr>
          <w:rFonts w:ascii="Arial" w:hAnsi="Arial" w:cs="Arial"/>
          <w:sz w:val="22"/>
          <w:szCs w:val="22"/>
        </w:rPr>
        <w:t>,</w:t>
      </w:r>
      <w:r w:rsidRPr="00BC0CBC">
        <w:rPr>
          <w:rFonts w:ascii="Arial" w:hAnsi="Arial" w:cs="Arial"/>
          <w:sz w:val="22"/>
          <w:szCs w:val="22"/>
        </w:rPr>
        <w:t xml:space="preserve"> que no requiere de presentación personal si quien lo presenta ha sido reconocido en la actuación. Igualmente, podrán presentarse por medios electrónicos.</w:t>
      </w:r>
    </w:p>
    <w:p w:rsidR="00A05430"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t>Los recursos deberán reunir, además, los siguientes requisitos:</w:t>
      </w:r>
    </w:p>
    <w:p w:rsidR="00A05430"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t xml:space="preserve">1. Interponerse dentro del plazo </w:t>
      </w:r>
      <w:r w:rsidR="001B30FD" w:rsidRPr="00BC0CBC">
        <w:rPr>
          <w:rFonts w:ascii="Arial" w:hAnsi="Arial" w:cs="Arial"/>
          <w:sz w:val="22"/>
          <w:szCs w:val="22"/>
        </w:rPr>
        <w:t>definido</w:t>
      </w:r>
      <w:r w:rsidRPr="00BC0CBC">
        <w:rPr>
          <w:rFonts w:ascii="Arial" w:hAnsi="Arial" w:cs="Arial"/>
          <w:sz w:val="22"/>
          <w:szCs w:val="22"/>
        </w:rPr>
        <w:t>, por el interesado o su representante o apoderado debidamente constituido.</w:t>
      </w:r>
    </w:p>
    <w:p w:rsidR="00A05430"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t>2. Sustentarse con expresión concreta de los motivos de inconformidad.</w:t>
      </w:r>
    </w:p>
    <w:p w:rsidR="00A05430"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t>3. Solicitar y aportar las pruebas que se pretende hacer valer.</w:t>
      </w:r>
    </w:p>
    <w:p w:rsidR="00A05430"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t>4. Indicar el nombre y la dirección del recurrente, así como la dirección electrónica si desea ser notificado por este medio.</w:t>
      </w:r>
    </w:p>
    <w:p w:rsidR="00A05430"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lastRenderedPageBreak/>
        <w:t>Sólo los abogados en e</w:t>
      </w:r>
      <w:r w:rsidR="008238C5" w:rsidRPr="00BC0CBC">
        <w:rPr>
          <w:rFonts w:ascii="Arial" w:hAnsi="Arial" w:cs="Arial"/>
          <w:sz w:val="22"/>
          <w:szCs w:val="22"/>
        </w:rPr>
        <w:t xml:space="preserve">jercicio podrán ser apoderados.  Dado que las decisiones son de carácter particular, para la interposición de recursos solo está legitimado por activa el interesado y no se permite que estos sean recurridos por agentes oficiosos.  </w:t>
      </w:r>
    </w:p>
    <w:p w:rsidR="00ED25F8" w:rsidRPr="00BC0CBC" w:rsidRDefault="00ED25F8" w:rsidP="00BC0CBC">
      <w:pPr>
        <w:pStyle w:val="NormalWeb"/>
        <w:shd w:val="clear" w:color="auto" w:fill="FFFFFF"/>
        <w:jc w:val="both"/>
        <w:rPr>
          <w:rFonts w:ascii="Arial" w:hAnsi="Arial" w:cs="Arial"/>
          <w:b/>
          <w:bCs/>
          <w:i/>
          <w:iCs/>
          <w:sz w:val="22"/>
          <w:szCs w:val="22"/>
          <w:shd w:val="clear" w:color="auto" w:fill="FFFFFF"/>
        </w:rPr>
      </w:pPr>
      <w:r w:rsidRPr="00BC0CBC">
        <w:rPr>
          <w:rFonts w:ascii="Arial" w:hAnsi="Arial" w:cs="Arial"/>
          <w:b/>
          <w:bCs/>
          <w:i/>
          <w:iCs/>
          <w:sz w:val="22"/>
          <w:szCs w:val="22"/>
          <w:shd w:val="clear" w:color="auto" w:fill="FFFFFF"/>
        </w:rPr>
        <w:t>Rechazo</w:t>
      </w:r>
    </w:p>
    <w:p w:rsidR="00A05430"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t xml:space="preserve">Si el escrito con el cual se formula el recurso no se presenta con los requisitos previstos, </w:t>
      </w:r>
      <w:r w:rsidR="008238C5" w:rsidRPr="00BC0CBC">
        <w:rPr>
          <w:rFonts w:ascii="Arial" w:hAnsi="Arial" w:cs="Arial"/>
          <w:sz w:val="22"/>
          <w:szCs w:val="22"/>
        </w:rPr>
        <w:t xml:space="preserve">será </w:t>
      </w:r>
      <w:r w:rsidRPr="00BC0CBC">
        <w:rPr>
          <w:rFonts w:ascii="Arial" w:hAnsi="Arial" w:cs="Arial"/>
          <w:sz w:val="22"/>
          <w:szCs w:val="22"/>
        </w:rPr>
        <w:t>rechaza</w:t>
      </w:r>
      <w:r w:rsidR="008238C5" w:rsidRPr="00BC0CBC">
        <w:rPr>
          <w:rFonts w:ascii="Arial" w:hAnsi="Arial" w:cs="Arial"/>
          <w:sz w:val="22"/>
          <w:szCs w:val="22"/>
        </w:rPr>
        <w:t>d</w:t>
      </w:r>
      <w:r w:rsidRPr="00BC0CBC">
        <w:rPr>
          <w:rFonts w:ascii="Arial" w:hAnsi="Arial" w:cs="Arial"/>
          <w:sz w:val="22"/>
          <w:szCs w:val="22"/>
        </w:rPr>
        <w:t>o. Contra el rechazo del recurso de apelación procederá el de queja.</w:t>
      </w:r>
    </w:p>
    <w:p w:rsidR="00ED25F8" w:rsidRPr="00BC0CBC" w:rsidRDefault="00ED25F8" w:rsidP="00BC0CBC">
      <w:pPr>
        <w:pStyle w:val="NormalWeb"/>
        <w:shd w:val="clear" w:color="auto" w:fill="FFFFFF"/>
        <w:jc w:val="both"/>
        <w:rPr>
          <w:rFonts w:ascii="Arial" w:hAnsi="Arial" w:cs="Arial"/>
          <w:b/>
          <w:bCs/>
          <w:i/>
          <w:iCs/>
          <w:sz w:val="22"/>
          <w:szCs w:val="22"/>
          <w:shd w:val="clear" w:color="auto" w:fill="FFFFFF"/>
        </w:rPr>
      </w:pPr>
      <w:r w:rsidRPr="00BC0CBC">
        <w:rPr>
          <w:rFonts w:ascii="Arial" w:hAnsi="Arial" w:cs="Arial"/>
          <w:b/>
          <w:bCs/>
          <w:i/>
          <w:iCs/>
          <w:sz w:val="22"/>
          <w:szCs w:val="22"/>
          <w:shd w:val="clear" w:color="auto" w:fill="FFFFFF"/>
        </w:rPr>
        <w:t>Trámite de los recursos y pruebas</w:t>
      </w:r>
    </w:p>
    <w:p w:rsidR="00A05430" w:rsidRPr="00BC0CBC" w:rsidRDefault="008238C5" w:rsidP="00BC0CBC">
      <w:pPr>
        <w:pStyle w:val="NormalWeb"/>
        <w:shd w:val="clear" w:color="auto" w:fill="FFFFFF"/>
        <w:jc w:val="both"/>
        <w:rPr>
          <w:rFonts w:ascii="Arial" w:hAnsi="Arial" w:cs="Arial"/>
          <w:sz w:val="22"/>
          <w:szCs w:val="22"/>
        </w:rPr>
      </w:pPr>
      <w:r w:rsidRPr="00BC0CBC">
        <w:rPr>
          <w:rFonts w:ascii="Arial" w:hAnsi="Arial" w:cs="Arial"/>
          <w:sz w:val="22"/>
          <w:szCs w:val="22"/>
        </w:rPr>
        <w:t xml:space="preserve">Los </w:t>
      </w:r>
      <w:r w:rsidR="00A05430" w:rsidRPr="00BC0CBC">
        <w:rPr>
          <w:rFonts w:ascii="Arial" w:hAnsi="Arial" w:cs="Arial"/>
          <w:sz w:val="22"/>
          <w:szCs w:val="22"/>
        </w:rPr>
        <w:t>recursos se tramitarán en el efecto suspensivo</w:t>
      </w:r>
      <w:r w:rsidR="0016146B" w:rsidRPr="00BC0CBC">
        <w:rPr>
          <w:rFonts w:ascii="Arial" w:hAnsi="Arial" w:cs="Arial"/>
          <w:sz w:val="22"/>
          <w:szCs w:val="22"/>
        </w:rPr>
        <w:t>, lo que significa que el estado de la certificación del cliente queda suspendido (reposición, apelación y literal a) de la queja)</w:t>
      </w:r>
      <w:r w:rsidR="00A05430" w:rsidRPr="00BC0CBC">
        <w:rPr>
          <w:rFonts w:ascii="Arial" w:hAnsi="Arial" w:cs="Arial"/>
          <w:sz w:val="22"/>
          <w:szCs w:val="22"/>
        </w:rPr>
        <w:t>.</w:t>
      </w:r>
    </w:p>
    <w:p w:rsidR="00A05430"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t>Los recursos de reposición y de apelación deberán resolverse de plano, a no ser que al interponerlos se haya solicitado</w:t>
      </w:r>
      <w:r w:rsidR="006E5637" w:rsidRPr="00BC0CBC">
        <w:rPr>
          <w:rFonts w:ascii="Arial" w:hAnsi="Arial" w:cs="Arial"/>
          <w:sz w:val="22"/>
          <w:szCs w:val="22"/>
        </w:rPr>
        <w:t xml:space="preserve"> a IC&amp;T auditoría complementaria para</w:t>
      </w:r>
      <w:r w:rsidRPr="00BC0CBC">
        <w:rPr>
          <w:rFonts w:ascii="Arial" w:hAnsi="Arial" w:cs="Arial"/>
          <w:sz w:val="22"/>
          <w:szCs w:val="22"/>
        </w:rPr>
        <w:t xml:space="preserve"> la práctica de pruebas, o que </w:t>
      </w:r>
      <w:r w:rsidR="006E5637" w:rsidRPr="00BC0CBC">
        <w:rPr>
          <w:rFonts w:ascii="Arial" w:hAnsi="Arial" w:cs="Arial"/>
          <w:sz w:val="22"/>
          <w:szCs w:val="22"/>
        </w:rPr>
        <w:t>el Comité de Certificación o la Comisión de Apelaciones que vaya a</w:t>
      </w:r>
      <w:r w:rsidRPr="00BC0CBC">
        <w:rPr>
          <w:rFonts w:ascii="Arial" w:hAnsi="Arial" w:cs="Arial"/>
          <w:sz w:val="22"/>
          <w:szCs w:val="22"/>
        </w:rPr>
        <w:t xml:space="preserve"> decidir el recurso</w:t>
      </w:r>
      <w:r w:rsidR="006E5637" w:rsidRPr="00BC0CBC">
        <w:rPr>
          <w:rFonts w:ascii="Arial" w:hAnsi="Arial" w:cs="Arial"/>
          <w:sz w:val="22"/>
          <w:szCs w:val="22"/>
        </w:rPr>
        <w:t>,</w:t>
      </w:r>
      <w:r w:rsidRPr="00BC0CBC">
        <w:rPr>
          <w:rFonts w:ascii="Arial" w:hAnsi="Arial" w:cs="Arial"/>
          <w:sz w:val="22"/>
          <w:szCs w:val="22"/>
        </w:rPr>
        <w:t xml:space="preserve"> considere necesario </w:t>
      </w:r>
      <w:r w:rsidR="002B1AD1" w:rsidRPr="00BC0CBC">
        <w:rPr>
          <w:rFonts w:ascii="Arial" w:hAnsi="Arial" w:cs="Arial"/>
          <w:sz w:val="22"/>
          <w:szCs w:val="22"/>
        </w:rPr>
        <w:t xml:space="preserve">hacer dicha </w:t>
      </w:r>
      <w:r w:rsidR="00A03366">
        <w:rPr>
          <w:rFonts w:ascii="Arial" w:hAnsi="Arial" w:cs="Arial"/>
          <w:sz w:val="22"/>
          <w:szCs w:val="22"/>
        </w:rPr>
        <w:t>auditoría</w:t>
      </w:r>
      <w:r w:rsidRPr="00BC0CBC">
        <w:rPr>
          <w:rFonts w:ascii="Arial" w:hAnsi="Arial" w:cs="Arial"/>
          <w:sz w:val="22"/>
          <w:szCs w:val="22"/>
        </w:rPr>
        <w:t xml:space="preserve"> de oficio.</w:t>
      </w:r>
    </w:p>
    <w:p w:rsidR="00A05430"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t>Cuando sea del caso practicar pruebas</w:t>
      </w:r>
      <w:r w:rsidR="007A62B4" w:rsidRPr="00BC0CBC">
        <w:rPr>
          <w:rFonts w:ascii="Arial" w:hAnsi="Arial" w:cs="Arial"/>
          <w:sz w:val="22"/>
          <w:szCs w:val="22"/>
        </w:rPr>
        <w:t xml:space="preserve"> o realizar auditorías complementarias</w:t>
      </w:r>
      <w:r w:rsidRPr="00BC0CBC">
        <w:rPr>
          <w:rFonts w:ascii="Arial" w:hAnsi="Arial" w:cs="Arial"/>
          <w:sz w:val="22"/>
          <w:szCs w:val="22"/>
        </w:rPr>
        <w:t>, se señalará para ello un término no mayor de treinta (30) días. Los términos inferiores podrán prorrogarse por una sola vez, sin que con la prórroga el término exceda de treinta (30) días.</w:t>
      </w:r>
    </w:p>
    <w:p w:rsidR="0042146B" w:rsidRPr="00BC0CBC" w:rsidRDefault="00A05430" w:rsidP="00BC0CBC">
      <w:pPr>
        <w:pStyle w:val="NormalWeb"/>
        <w:shd w:val="clear" w:color="auto" w:fill="FFFFFF"/>
        <w:jc w:val="both"/>
        <w:rPr>
          <w:rFonts w:ascii="Arial" w:hAnsi="Arial" w:cs="Arial"/>
          <w:b/>
          <w:bCs/>
          <w:i/>
          <w:iCs/>
          <w:sz w:val="22"/>
          <w:szCs w:val="22"/>
          <w:shd w:val="clear" w:color="auto" w:fill="FFFFFF"/>
        </w:rPr>
      </w:pPr>
      <w:r w:rsidRPr="00BC0CBC">
        <w:rPr>
          <w:rFonts w:ascii="Arial" w:hAnsi="Arial" w:cs="Arial"/>
          <w:b/>
          <w:bCs/>
          <w:i/>
          <w:iCs/>
          <w:sz w:val="22"/>
          <w:szCs w:val="22"/>
          <w:shd w:val="clear" w:color="auto" w:fill="FFFFFF"/>
        </w:rPr>
        <w:t>Decisión de los recursos</w:t>
      </w:r>
    </w:p>
    <w:p w:rsidR="00A05430" w:rsidRPr="00BC0CBC" w:rsidRDefault="00A05430" w:rsidP="00BC0CBC">
      <w:pPr>
        <w:pStyle w:val="NormalWeb"/>
        <w:shd w:val="clear" w:color="auto" w:fill="FFFFFF"/>
        <w:spacing w:before="0" w:beforeAutospacing="0"/>
        <w:jc w:val="both"/>
        <w:rPr>
          <w:rFonts w:ascii="Arial" w:hAnsi="Arial" w:cs="Arial"/>
          <w:sz w:val="22"/>
          <w:szCs w:val="22"/>
        </w:rPr>
      </w:pPr>
      <w:r w:rsidRPr="00BC0CBC">
        <w:rPr>
          <w:rFonts w:ascii="Arial" w:hAnsi="Arial" w:cs="Arial"/>
          <w:sz w:val="22"/>
          <w:szCs w:val="22"/>
        </w:rPr>
        <w:t xml:space="preserve">Vencido el período probatorio, si a ello hubiere lugar, </w:t>
      </w:r>
      <w:r w:rsidR="00DD1B4B" w:rsidRPr="00BC0CBC">
        <w:rPr>
          <w:rFonts w:ascii="Arial" w:hAnsi="Arial" w:cs="Arial"/>
          <w:sz w:val="22"/>
          <w:szCs w:val="22"/>
        </w:rPr>
        <w:t>IC&amp;T informa su</w:t>
      </w:r>
      <w:r w:rsidRPr="00BC0CBC">
        <w:rPr>
          <w:rFonts w:ascii="Arial" w:hAnsi="Arial" w:cs="Arial"/>
          <w:sz w:val="22"/>
          <w:szCs w:val="22"/>
        </w:rPr>
        <w:t xml:space="preserve"> decisión motivada que resuelv</w:t>
      </w:r>
      <w:r w:rsidR="00DD1B4B" w:rsidRPr="00BC0CBC">
        <w:rPr>
          <w:rFonts w:ascii="Arial" w:hAnsi="Arial" w:cs="Arial"/>
          <w:sz w:val="22"/>
          <w:szCs w:val="22"/>
        </w:rPr>
        <w:t>e</w:t>
      </w:r>
      <w:r w:rsidRPr="00BC0CBC">
        <w:rPr>
          <w:rFonts w:ascii="Arial" w:hAnsi="Arial" w:cs="Arial"/>
          <w:sz w:val="22"/>
          <w:szCs w:val="22"/>
        </w:rPr>
        <w:t xml:space="preserve"> el recurso.</w:t>
      </w:r>
    </w:p>
    <w:p w:rsidR="00A05430" w:rsidRPr="00BC0CBC" w:rsidRDefault="00A05430" w:rsidP="00BC0CBC">
      <w:pPr>
        <w:pStyle w:val="NormalWeb"/>
        <w:shd w:val="clear" w:color="auto" w:fill="FFFFFF"/>
        <w:jc w:val="both"/>
        <w:rPr>
          <w:rFonts w:ascii="Arial" w:hAnsi="Arial" w:cs="Arial"/>
          <w:sz w:val="22"/>
          <w:szCs w:val="22"/>
        </w:rPr>
      </w:pPr>
      <w:r w:rsidRPr="00BC0CBC">
        <w:rPr>
          <w:rFonts w:ascii="Arial" w:hAnsi="Arial" w:cs="Arial"/>
          <w:sz w:val="22"/>
          <w:szCs w:val="22"/>
        </w:rPr>
        <w:t>La decisión resolverá todas las peticiones que hayan sido oportunamente planteadas y las que surjan con motivo del recurso.</w:t>
      </w:r>
    </w:p>
    <w:p w:rsidR="00DD1B4B" w:rsidRPr="00BC0CBC" w:rsidRDefault="00A05430" w:rsidP="00BC0CBC">
      <w:pPr>
        <w:pStyle w:val="NormalWeb"/>
        <w:shd w:val="clear" w:color="auto" w:fill="FFFFFF"/>
        <w:jc w:val="both"/>
        <w:rPr>
          <w:rFonts w:ascii="Arial" w:hAnsi="Arial" w:cs="Arial"/>
          <w:b/>
          <w:bCs/>
          <w:i/>
          <w:iCs/>
          <w:sz w:val="22"/>
          <w:szCs w:val="22"/>
          <w:shd w:val="clear" w:color="auto" w:fill="FFFFFF"/>
        </w:rPr>
      </w:pPr>
      <w:r w:rsidRPr="00BC0CBC">
        <w:rPr>
          <w:rFonts w:ascii="Arial" w:hAnsi="Arial" w:cs="Arial"/>
          <w:b/>
          <w:bCs/>
          <w:i/>
          <w:iCs/>
          <w:sz w:val="22"/>
          <w:szCs w:val="22"/>
          <w:shd w:val="clear" w:color="auto" w:fill="FFFFFF"/>
        </w:rPr>
        <w:t>Desistimiento</w:t>
      </w:r>
    </w:p>
    <w:p w:rsidR="00A05430" w:rsidRPr="00BC0CBC" w:rsidRDefault="00A05430" w:rsidP="00BC0CBC">
      <w:pPr>
        <w:pStyle w:val="NormalWeb"/>
        <w:shd w:val="clear" w:color="auto" w:fill="FFFFFF"/>
        <w:spacing w:before="0" w:beforeAutospacing="0"/>
        <w:jc w:val="both"/>
        <w:rPr>
          <w:rFonts w:ascii="Arial" w:hAnsi="Arial" w:cs="Arial"/>
          <w:sz w:val="22"/>
          <w:szCs w:val="22"/>
        </w:rPr>
      </w:pPr>
      <w:r w:rsidRPr="00BC0CBC">
        <w:rPr>
          <w:rFonts w:ascii="Arial" w:hAnsi="Arial" w:cs="Arial"/>
          <w:sz w:val="22"/>
          <w:szCs w:val="22"/>
        </w:rPr>
        <w:t>De los recursos podrá desistirse en cualquier tiempo.</w:t>
      </w:r>
    </w:p>
    <w:p w:rsidR="00BC0CBC" w:rsidRPr="00BC0CBC" w:rsidRDefault="00BC0CBC" w:rsidP="00BC0CBC">
      <w:pPr>
        <w:pStyle w:val="NormalWeb"/>
        <w:shd w:val="clear" w:color="auto" w:fill="FFFFFF"/>
        <w:spacing w:before="0" w:beforeAutospacing="0"/>
        <w:jc w:val="both"/>
        <w:rPr>
          <w:rFonts w:ascii="Arial" w:hAnsi="Arial" w:cs="Arial"/>
          <w:sz w:val="22"/>
          <w:szCs w:val="22"/>
        </w:rPr>
      </w:pPr>
    </w:p>
    <w:p w:rsidR="00A05430" w:rsidRPr="00BC0CBC" w:rsidRDefault="00A05430" w:rsidP="00BC0CBC">
      <w:pPr>
        <w:autoSpaceDE w:val="0"/>
        <w:autoSpaceDN w:val="0"/>
        <w:adjustRightInd w:val="0"/>
        <w:jc w:val="both"/>
        <w:rPr>
          <w:rFonts w:cs="Arial"/>
          <w:sz w:val="22"/>
          <w:szCs w:val="22"/>
          <w:lang w:val="es-CO" w:eastAsia="es-CO"/>
        </w:rPr>
      </w:pPr>
    </w:p>
    <w:p w:rsidR="00C72BAE" w:rsidRPr="00BC0CBC" w:rsidRDefault="0054226B" w:rsidP="00BC0CBC">
      <w:pPr>
        <w:pStyle w:val="Ttulo1"/>
      </w:pPr>
      <w:bookmarkStart w:id="43" w:name="_Toc474501516"/>
      <w:r w:rsidRPr="00BC0CBC">
        <w:t>9. TRANSFERENCIA DE CERTIFICACIONES</w:t>
      </w:r>
      <w:bookmarkEnd w:id="43"/>
    </w:p>
    <w:p w:rsidR="0054226B" w:rsidRPr="00BC0CBC" w:rsidRDefault="0054226B" w:rsidP="00BC0CBC">
      <w:pPr>
        <w:autoSpaceDE w:val="0"/>
        <w:autoSpaceDN w:val="0"/>
        <w:adjustRightInd w:val="0"/>
        <w:jc w:val="both"/>
        <w:rPr>
          <w:rFonts w:cs="Arial"/>
          <w:sz w:val="22"/>
          <w:szCs w:val="22"/>
          <w:lang w:val="es-CO" w:eastAsia="es-CO"/>
        </w:rPr>
      </w:pPr>
    </w:p>
    <w:p w:rsidR="0054226B" w:rsidRPr="00BC0CBC" w:rsidRDefault="0054226B" w:rsidP="00BC0CBC">
      <w:pPr>
        <w:jc w:val="both"/>
        <w:rPr>
          <w:rFonts w:cs="Arial"/>
          <w:sz w:val="22"/>
          <w:szCs w:val="22"/>
        </w:rPr>
      </w:pPr>
      <w:r w:rsidRPr="00BC0CBC">
        <w:rPr>
          <w:rFonts w:cs="Arial"/>
          <w:sz w:val="22"/>
          <w:szCs w:val="22"/>
        </w:rPr>
        <w:t>La transferencia de certificación se define como el reconocimiento de la existencia y validez de una certificación de un sistema de gestión, otorgada por un organismo de certificación acreditado, con el propósito de emitir su propia certificación.</w:t>
      </w:r>
    </w:p>
    <w:p w:rsidR="0009794A" w:rsidRPr="00BC0CBC" w:rsidRDefault="0009794A" w:rsidP="00BC0CBC">
      <w:pPr>
        <w:jc w:val="both"/>
        <w:rPr>
          <w:rFonts w:cs="Arial"/>
          <w:sz w:val="22"/>
          <w:szCs w:val="22"/>
        </w:rPr>
      </w:pPr>
    </w:p>
    <w:p w:rsidR="0009794A" w:rsidRPr="00BC0CBC" w:rsidRDefault="0009794A" w:rsidP="00BC0CBC">
      <w:pPr>
        <w:jc w:val="both"/>
        <w:rPr>
          <w:rFonts w:cs="Arial"/>
          <w:sz w:val="22"/>
          <w:szCs w:val="22"/>
        </w:rPr>
      </w:pPr>
      <w:r w:rsidRPr="00BC0CBC">
        <w:rPr>
          <w:rFonts w:cs="Arial"/>
          <w:sz w:val="22"/>
          <w:szCs w:val="22"/>
        </w:rPr>
        <w:t>Sólo las certificaciones cubiertas por una acreditación de un signatario de un MLA del IAF deben ser elegibles para la transferencia. Las organizaciones que tengan certificaciones que no estén cubiertas por tales acreditaciones, deben ser consideradas como clientes nuevos.</w:t>
      </w:r>
    </w:p>
    <w:p w:rsidR="0009794A" w:rsidRPr="00BC0CBC" w:rsidRDefault="0009794A" w:rsidP="00BC0CBC">
      <w:pPr>
        <w:jc w:val="both"/>
        <w:rPr>
          <w:rFonts w:cs="Arial"/>
          <w:sz w:val="22"/>
          <w:szCs w:val="22"/>
        </w:rPr>
      </w:pPr>
    </w:p>
    <w:p w:rsidR="0054226B" w:rsidRPr="00BC0CBC" w:rsidRDefault="0054226B" w:rsidP="00BC0CBC">
      <w:pPr>
        <w:autoSpaceDE w:val="0"/>
        <w:autoSpaceDN w:val="0"/>
        <w:adjustRightInd w:val="0"/>
        <w:jc w:val="both"/>
        <w:rPr>
          <w:rFonts w:cs="Arial"/>
          <w:sz w:val="22"/>
          <w:szCs w:val="22"/>
          <w:lang w:eastAsia="es-CO"/>
        </w:rPr>
      </w:pPr>
    </w:p>
    <w:p w:rsidR="0009794A" w:rsidRPr="00B55E95" w:rsidRDefault="0009794A" w:rsidP="00BC0CBC">
      <w:pPr>
        <w:autoSpaceDE w:val="0"/>
        <w:autoSpaceDN w:val="0"/>
        <w:adjustRightInd w:val="0"/>
        <w:jc w:val="both"/>
        <w:rPr>
          <w:rFonts w:cs="Arial"/>
          <w:sz w:val="22"/>
          <w:szCs w:val="22"/>
          <w:u w:val="single"/>
          <w:lang w:eastAsia="es-CO"/>
        </w:rPr>
      </w:pPr>
      <w:r w:rsidRPr="00B55E95">
        <w:rPr>
          <w:rFonts w:cs="Arial"/>
          <w:sz w:val="22"/>
          <w:szCs w:val="22"/>
          <w:u w:val="single"/>
          <w:lang w:eastAsia="es-CO"/>
        </w:rPr>
        <w:lastRenderedPageBreak/>
        <w:t>IC&amp;T como receptor de la certificación</w:t>
      </w:r>
      <w:r w:rsidR="00B55E95">
        <w:rPr>
          <w:rFonts w:cs="Arial"/>
          <w:sz w:val="22"/>
          <w:szCs w:val="22"/>
          <w:u w:val="single"/>
          <w:lang w:eastAsia="es-CO"/>
        </w:rPr>
        <w:t>:</w:t>
      </w:r>
    </w:p>
    <w:p w:rsidR="0009794A" w:rsidRPr="00BC0CBC" w:rsidRDefault="0069475E" w:rsidP="00BC0CBC">
      <w:pPr>
        <w:autoSpaceDE w:val="0"/>
        <w:autoSpaceDN w:val="0"/>
        <w:adjustRightInd w:val="0"/>
        <w:jc w:val="both"/>
        <w:rPr>
          <w:rFonts w:cs="Arial"/>
          <w:sz w:val="22"/>
          <w:szCs w:val="22"/>
          <w:lang w:eastAsia="es-CO"/>
        </w:rPr>
      </w:pPr>
      <w:r w:rsidRPr="00BC0CBC">
        <w:rPr>
          <w:rFonts w:cs="Arial"/>
          <w:sz w:val="22"/>
          <w:szCs w:val="22"/>
          <w:lang w:eastAsia="es-CO"/>
        </w:rPr>
        <w:t>Cuando un titular de certificación de otro OEC desee transferir su certificación a IC&amp;T, debe surtir todo el trámite como una certificación inicial, desde la solicitud; sin embargo, la vigencia y condiciones de certificación que trae con el otro OEC, IC&amp;T se las mantiene.</w:t>
      </w:r>
      <w:r w:rsidR="00EE2EC9" w:rsidRPr="00BC0CBC">
        <w:rPr>
          <w:rFonts w:cs="Arial"/>
          <w:sz w:val="22"/>
          <w:szCs w:val="22"/>
          <w:lang w:eastAsia="es-CO"/>
        </w:rPr>
        <w:t xml:space="preserve">  Para estos casos, se aplicará el procedimiento interno para transiciones de IC&amp;T.</w:t>
      </w:r>
    </w:p>
    <w:p w:rsidR="0069475E" w:rsidRPr="00BC0CBC" w:rsidRDefault="0069475E" w:rsidP="00BC0CBC">
      <w:pPr>
        <w:autoSpaceDE w:val="0"/>
        <w:autoSpaceDN w:val="0"/>
        <w:adjustRightInd w:val="0"/>
        <w:jc w:val="both"/>
        <w:rPr>
          <w:rFonts w:cs="Arial"/>
          <w:sz w:val="22"/>
          <w:szCs w:val="22"/>
          <w:lang w:eastAsia="es-CO"/>
        </w:rPr>
      </w:pPr>
    </w:p>
    <w:p w:rsidR="0069475E" w:rsidRPr="00B55E95" w:rsidRDefault="0069475E" w:rsidP="00BC0CBC">
      <w:pPr>
        <w:autoSpaceDE w:val="0"/>
        <w:autoSpaceDN w:val="0"/>
        <w:adjustRightInd w:val="0"/>
        <w:jc w:val="both"/>
        <w:rPr>
          <w:rFonts w:cs="Arial"/>
          <w:sz w:val="22"/>
          <w:szCs w:val="22"/>
          <w:u w:val="single"/>
          <w:lang w:eastAsia="es-CO"/>
        </w:rPr>
      </w:pPr>
      <w:r w:rsidRPr="00B55E95">
        <w:rPr>
          <w:rFonts w:cs="Arial"/>
          <w:sz w:val="22"/>
          <w:szCs w:val="22"/>
          <w:u w:val="single"/>
          <w:lang w:eastAsia="es-CO"/>
        </w:rPr>
        <w:t>IC&amp;T como cedente de la certificación</w:t>
      </w:r>
      <w:r w:rsidR="00B55E95">
        <w:rPr>
          <w:rFonts w:cs="Arial"/>
          <w:sz w:val="22"/>
          <w:szCs w:val="22"/>
          <w:u w:val="single"/>
          <w:lang w:eastAsia="es-CO"/>
        </w:rPr>
        <w:t>:</w:t>
      </w:r>
    </w:p>
    <w:p w:rsidR="0069475E" w:rsidRDefault="00FE62F9" w:rsidP="00BC0CBC">
      <w:pPr>
        <w:autoSpaceDE w:val="0"/>
        <w:autoSpaceDN w:val="0"/>
        <w:adjustRightInd w:val="0"/>
        <w:jc w:val="both"/>
        <w:rPr>
          <w:rFonts w:cs="Arial"/>
          <w:sz w:val="22"/>
          <w:szCs w:val="22"/>
          <w:lang w:eastAsia="es-CO"/>
        </w:rPr>
      </w:pPr>
      <w:r w:rsidRPr="00BC0CBC">
        <w:rPr>
          <w:rFonts w:cs="Arial"/>
          <w:sz w:val="22"/>
          <w:szCs w:val="22"/>
          <w:lang w:eastAsia="es-CO"/>
        </w:rPr>
        <w:t>El cliente acepta sin reservas que si eventualmente solicita transferir su certificación a otro OEC, este organismo suministrará al OEC receptor toda la información surtida en el ciclo de certificación vigente, con el fin de dar cumplimiento a lo reglado en el documento mandatorio IAF MD 02, sin perjuicio de las disposiciones establecidas en el manejo confidencial de la información suministrada por el cliente a IC&amp;T y que haya tenido tal tratamiento.</w:t>
      </w:r>
    </w:p>
    <w:p w:rsidR="00200D09" w:rsidRDefault="00200D09" w:rsidP="00BC0CBC">
      <w:pPr>
        <w:autoSpaceDE w:val="0"/>
        <w:autoSpaceDN w:val="0"/>
        <w:adjustRightInd w:val="0"/>
        <w:jc w:val="both"/>
        <w:rPr>
          <w:rFonts w:cs="Arial"/>
          <w:sz w:val="22"/>
          <w:szCs w:val="22"/>
          <w:lang w:eastAsia="es-CO"/>
        </w:rPr>
      </w:pPr>
    </w:p>
    <w:p w:rsidR="00EC033F" w:rsidRPr="00BC0CBC" w:rsidRDefault="00EC033F" w:rsidP="00BC0CBC">
      <w:pPr>
        <w:autoSpaceDE w:val="0"/>
        <w:autoSpaceDN w:val="0"/>
        <w:adjustRightInd w:val="0"/>
        <w:jc w:val="both"/>
        <w:rPr>
          <w:rFonts w:cs="Arial"/>
          <w:sz w:val="22"/>
          <w:szCs w:val="22"/>
          <w:lang w:eastAsia="es-CO"/>
        </w:rPr>
      </w:pPr>
    </w:p>
    <w:p w:rsidR="00EC033F" w:rsidRPr="00BC0CBC" w:rsidRDefault="00EC033F" w:rsidP="00BC0CBC">
      <w:pPr>
        <w:pStyle w:val="Ttulo1"/>
      </w:pPr>
      <w:bookmarkStart w:id="44" w:name="_Toc474501517"/>
      <w:r w:rsidRPr="00BC0CBC">
        <w:t>10. TRANSICIONES DE CERTIFICACIÓN</w:t>
      </w:r>
      <w:bookmarkEnd w:id="44"/>
      <w:r w:rsidRPr="00BC0CBC">
        <w:tab/>
      </w:r>
    </w:p>
    <w:p w:rsidR="00BC0CBC" w:rsidRPr="00BC0CBC" w:rsidRDefault="00BC0CBC" w:rsidP="00BC0CBC">
      <w:pPr>
        <w:jc w:val="both"/>
        <w:rPr>
          <w:lang w:val="es-MX"/>
        </w:rPr>
      </w:pPr>
    </w:p>
    <w:p w:rsidR="00E300AC" w:rsidRPr="00BC0CBC" w:rsidRDefault="00EC033F" w:rsidP="00BC0CBC">
      <w:pPr>
        <w:autoSpaceDE w:val="0"/>
        <w:autoSpaceDN w:val="0"/>
        <w:adjustRightInd w:val="0"/>
        <w:jc w:val="both"/>
        <w:rPr>
          <w:rFonts w:cs="Arial"/>
          <w:sz w:val="22"/>
          <w:szCs w:val="22"/>
          <w:lang w:eastAsia="es-CO"/>
        </w:rPr>
      </w:pPr>
      <w:r w:rsidRPr="00BC0CBC">
        <w:rPr>
          <w:rFonts w:cs="Arial"/>
          <w:sz w:val="22"/>
          <w:szCs w:val="22"/>
          <w:lang w:eastAsia="es-CO"/>
        </w:rPr>
        <w:t xml:space="preserve">La normalización técnica es una actividad externa, regulada por organismos de normalización que expiden documentos que contienen los requisitos que los OEC utilizan como soporte para evaluar y certificar la conformidad con tales documentos normativos.  </w:t>
      </w:r>
      <w:r w:rsidR="00E300AC" w:rsidRPr="00BC0CBC">
        <w:rPr>
          <w:rFonts w:cs="Arial"/>
          <w:sz w:val="22"/>
          <w:szCs w:val="22"/>
          <w:lang w:eastAsia="es-CO"/>
        </w:rPr>
        <w:t xml:space="preserve">La dinámica de la industria, los adelantos tecnológicos y otras variables externas promueven la actualización periódica de la normalización técnica.  Es así como </w:t>
      </w:r>
      <w:r w:rsidR="00200D09" w:rsidRPr="00BC0CBC">
        <w:rPr>
          <w:rFonts w:cs="Arial"/>
          <w:sz w:val="22"/>
          <w:szCs w:val="22"/>
          <w:lang w:eastAsia="es-CO"/>
        </w:rPr>
        <w:t>consecuente</w:t>
      </w:r>
      <w:r w:rsidR="00E300AC" w:rsidRPr="00BC0CBC">
        <w:rPr>
          <w:rFonts w:cs="Arial"/>
          <w:sz w:val="22"/>
          <w:szCs w:val="22"/>
          <w:lang w:eastAsia="es-CO"/>
        </w:rPr>
        <w:t xml:space="preserve"> con dichos cambios, los sistemas de gestión deben adaptarse a esta dinámica económica y actualizarse de acuerdo con los nuevos requerimientos que puedan surgir en consecuencia.</w:t>
      </w:r>
    </w:p>
    <w:p w:rsidR="00945DEA" w:rsidRPr="00BC0CBC" w:rsidRDefault="00945DEA" w:rsidP="00BC0CBC">
      <w:pPr>
        <w:autoSpaceDE w:val="0"/>
        <w:autoSpaceDN w:val="0"/>
        <w:adjustRightInd w:val="0"/>
        <w:jc w:val="both"/>
        <w:rPr>
          <w:rFonts w:cs="Arial"/>
          <w:sz w:val="22"/>
          <w:szCs w:val="22"/>
          <w:lang w:eastAsia="es-CO"/>
        </w:rPr>
      </w:pPr>
    </w:p>
    <w:p w:rsidR="00945DEA" w:rsidRPr="00BC0CBC" w:rsidRDefault="00945DEA" w:rsidP="00BC0CBC">
      <w:pPr>
        <w:autoSpaceDE w:val="0"/>
        <w:autoSpaceDN w:val="0"/>
        <w:adjustRightInd w:val="0"/>
        <w:jc w:val="both"/>
        <w:rPr>
          <w:rFonts w:cs="Arial"/>
          <w:sz w:val="22"/>
          <w:szCs w:val="22"/>
          <w:lang w:eastAsia="es-CO"/>
        </w:rPr>
      </w:pPr>
      <w:r w:rsidRPr="00BC0CBC">
        <w:rPr>
          <w:rFonts w:cs="Arial"/>
          <w:sz w:val="22"/>
          <w:szCs w:val="22"/>
          <w:lang w:eastAsia="es-CO"/>
        </w:rPr>
        <w:t>Los cambios de versión de las normas pueden implicar que los ciclos de certificación que normalmente son de tres años, se trunquen de tal forma que las organizaciones deban adecuar sus sistemas de gestión a los nuevos requisitos</w:t>
      </w:r>
      <w:r w:rsidR="00F36AF7" w:rsidRPr="00BC0CBC">
        <w:rPr>
          <w:rFonts w:cs="Arial"/>
          <w:sz w:val="22"/>
          <w:szCs w:val="22"/>
          <w:lang w:eastAsia="es-CO"/>
        </w:rPr>
        <w:t xml:space="preserve">, en plazos diferentes a los originalmente pactados para la programación de auditorías con el OEC.  </w:t>
      </w:r>
    </w:p>
    <w:p w:rsidR="00D432F3" w:rsidRPr="00BC0CBC" w:rsidRDefault="00D432F3" w:rsidP="00BC0CBC">
      <w:pPr>
        <w:autoSpaceDE w:val="0"/>
        <w:autoSpaceDN w:val="0"/>
        <w:adjustRightInd w:val="0"/>
        <w:jc w:val="both"/>
        <w:rPr>
          <w:rFonts w:cs="Arial"/>
          <w:sz w:val="22"/>
          <w:szCs w:val="22"/>
          <w:lang w:eastAsia="es-CO"/>
        </w:rPr>
      </w:pPr>
    </w:p>
    <w:p w:rsidR="00D432F3" w:rsidRPr="00BC0CBC" w:rsidRDefault="00D432F3" w:rsidP="00BC0CBC">
      <w:pPr>
        <w:autoSpaceDE w:val="0"/>
        <w:autoSpaceDN w:val="0"/>
        <w:adjustRightInd w:val="0"/>
        <w:jc w:val="both"/>
        <w:rPr>
          <w:rFonts w:cs="Arial"/>
          <w:sz w:val="22"/>
          <w:szCs w:val="22"/>
          <w:lang w:eastAsia="es-CO"/>
        </w:rPr>
      </w:pPr>
      <w:r w:rsidRPr="00BC0CBC">
        <w:rPr>
          <w:rFonts w:cs="Arial"/>
          <w:sz w:val="22"/>
          <w:szCs w:val="22"/>
          <w:lang w:eastAsia="es-CO"/>
        </w:rPr>
        <w:t xml:space="preserve">Esta adecuación debe obedecer a un plan de transición al que el solicitante de certificación se acoge y acepta desde ya que su certificado caduque en un plazo inferior al de un ciclo normal de certificación, cuando las condiciones de normalización externa y de cumplimiento de acuerdos de reconocimiento de certificación y acreditación en el que se circunscribe el servicio de IC&amp;T así lo demande. </w:t>
      </w:r>
    </w:p>
    <w:p w:rsidR="00783BA6" w:rsidRPr="00BC0CBC" w:rsidRDefault="00783BA6" w:rsidP="00BC0CBC">
      <w:pPr>
        <w:autoSpaceDE w:val="0"/>
        <w:autoSpaceDN w:val="0"/>
        <w:adjustRightInd w:val="0"/>
        <w:jc w:val="both"/>
        <w:rPr>
          <w:rFonts w:cs="Arial"/>
          <w:sz w:val="22"/>
          <w:szCs w:val="22"/>
          <w:lang w:eastAsia="es-CO"/>
        </w:rPr>
      </w:pPr>
    </w:p>
    <w:p w:rsidR="00783BA6" w:rsidRPr="00BC0CBC" w:rsidRDefault="00783BA6" w:rsidP="00BC0CBC">
      <w:pPr>
        <w:autoSpaceDE w:val="0"/>
        <w:autoSpaceDN w:val="0"/>
        <w:adjustRightInd w:val="0"/>
        <w:jc w:val="both"/>
        <w:rPr>
          <w:rFonts w:cs="Arial"/>
          <w:sz w:val="22"/>
          <w:szCs w:val="22"/>
          <w:lang w:eastAsia="es-CO"/>
        </w:rPr>
      </w:pPr>
      <w:r w:rsidRPr="00BC0CBC">
        <w:rPr>
          <w:rFonts w:cs="Arial"/>
          <w:sz w:val="22"/>
          <w:szCs w:val="22"/>
          <w:lang w:eastAsia="es-CO"/>
        </w:rPr>
        <w:t>Es por ello que una vez se publiquen los planes de transición, la empresa titular dispone de unos plazos perentorios para acogerse a los mismos, so pena que por caducidad de las normas su certificación sea retirada automáticamente.</w:t>
      </w:r>
    </w:p>
    <w:p w:rsidR="002506F8" w:rsidRPr="00BC0CBC" w:rsidRDefault="002506F8" w:rsidP="00BC0CBC">
      <w:pPr>
        <w:autoSpaceDE w:val="0"/>
        <w:autoSpaceDN w:val="0"/>
        <w:adjustRightInd w:val="0"/>
        <w:jc w:val="both"/>
        <w:rPr>
          <w:rFonts w:cs="Arial"/>
          <w:sz w:val="22"/>
          <w:szCs w:val="22"/>
          <w:lang w:eastAsia="es-CO"/>
        </w:rPr>
      </w:pPr>
    </w:p>
    <w:p w:rsidR="002506F8" w:rsidRDefault="002506F8" w:rsidP="00BC0CBC">
      <w:pPr>
        <w:autoSpaceDE w:val="0"/>
        <w:autoSpaceDN w:val="0"/>
        <w:adjustRightInd w:val="0"/>
        <w:jc w:val="both"/>
        <w:rPr>
          <w:rFonts w:cs="Arial"/>
          <w:sz w:val="22"/>
          <w:szCs w:val="22"/>
          <w:lang w:eastAsia="es-CO"/>
        </w:rPr>
      </w:pPr>
      <w:r w:rsidRPr="00BC0CBC">
        <w:rPr>
          <w:rFonts w:cs="Arial"/>
          <w:sz w:val="22"/>
          <w:szCs w:val="22"/>
          <w:lang w:eastAsia="es-CO"/>
        </w:rPr>
        <w:t xml:space="preserve">IC&amp;T publica en su página web los planes de transición de las normas con base en las cuales certifica, cada vez que los rectores del aparato de acreditación y certificación nacional e internacional lo determinen (ONAC, </w:t>
      </w:r>
      <w:r w:rsidR="0019435F" w:rsidRPr="00BC0CBC">
        <w:rPr>
          <w:rFonts w:cs="Arial"/>
          <w:sz w:val="22"/>
          <w:szCs w:val="22"/>
          <w:lang w:eastAsia="es-CO"/>
        </w:rPr>
        <w:t xml:space="preserve">el Organismo Nacional de Normalización de Colombia, </w:t>
      </w:r>
      <w:r w:rsidRPr="00BC0CBC">
        <w:rPr>
          <w:rFonts w:cs="Arial"/>
          <w:sz w:val="22"/>
          <w:szCs w:val="22"/>
          <w:lang w:eastAsia="es-CO"/>
        </w:rPr>
        <w:t>ISO e IAF).</w:t>
      </w:r>
    </w:p>
    <w:p w:rsidR="00200D09" w:rsidRPr="00BC0CBC" w:rsidRDefault="00200D09" w:rsidP="00BC0CBC">
      <w:pPr>
        <w:autoSpaceDE w:val="0"/>
        <w:autoSpaceDN w:val="0"/>
        <w:adjustRightInd w:val="0"/>
        <w:jc w:val="both"/>
        <w:rPr>
          <w:rFonts w:cs="Arial"/>
          <w:sz w:val="22"/>
          <w:szCs w:val="22"/>
          <w:lang w:eastAsia="es-CO"/>
        </w:rPr>
      </w:pPr>
    </w:p>
    <w:p w:rsidR="0096237B" w:rsidRPr="00BC0CBC" w:rsidRDefault="0096237B" w:rsidP="00BC0CBC">
      <w:pPr>
        <w:pStyle w:val="Ttulo1"/>
      </w:pPr>
      <w:bookmarkStart w:id="45" w:name="_Toc474501518"/>
      <w:r w:rsidRPr="00BC0CBC">
        <w:lastRenderedPageBreak/>
        <w:t xml:space="preserve">11.  </w:t>
      </w:r>
      <w:r w:rsidR="00297DF6" w:rsidRPr="00BC0CBC">
        <w:t>DOCUMENTO, MARCA Y SISTEMA DE INFORMACIÓN DE CERTIFICACIÓN DE IC&amp;T</w:t>
      </w:r>
      <w:bookmarkEnd w:id="45"/>
    </w:p>
    <w:p w:rsidR="0096237B" w:rsidRPr="00BC0CBC" w:rsidRDefault="0096237B" w:rsidP="00BC0CBC">
      <w:pPr>
        <w:autoSpaceDE w:val="0"/>
        <w:autoSpaceDN w:val="0"/>
        <w:adjustRightInd w:val="0"/>
        <w:jc w:val="both"/>
        <w:rPr>
          <w:rFonts w:cs="Arial"/>
          <w:sz w:val="22"/>
          <w:szCs w:val="22"/>
          <w:lang w:eastAsia="es-CO"/>
        </w:rPr>
      </w:pPr>
    </w:p>
    <w:p w:rsidR="0096237B" w:rsidRPr="00BC0CBC" w:rsidRDefault="00A221DE" w:rsidP="00BC0CBC">
      <w:pPr>
        <w:pStyle w:val="Textoindependiente"/>
        <w:rPr>
          <w:rFonts w:cs="Arial"/>
          <w:sz w:val="22"/>
          <w:szCs w:val="22"/>
          <w:lang w:val="es-MX"/>
        </w:rPr>
      </w:pPr>
      <w:r w:rsidRPr="00BC0CBC">
        <w:rPr>
          <w:rFonts w:cs="Arial"/>
          <w:sz w:val="22"/>
          <w:szCs w:val="22"/>
          <w:lang w:val="es-MX"/>
        </w:rPr>
        <w:t>El contrato para prestación de servicios de auditoría con fines de certificación es una obligación de medio y no de resultados, sin embargo, si el cliente demuestra que su sistema de gestión cumple con las normas de certificación</w:t>
      </w:r>
      <w:r w:rsidR="001836B7" w:rsidRPr="00BC0CBC">
        <w:rPr>
          <w:rFonts w:cs="Arial"/>
          <w:sz w:val="22"/>
          <w:szCs w:val="22"/>
          <w:lang w:val="es-MX"/>
        </w:rPr>
        <w:t>,</w:t>
      </w:r>
      <w:r w:rsidRPr="00BC0CBC">
        <w:rPr>
          <w:rFonts w:cs="Arial"/>
          <w:sz w:val="22"/>
          <w:szCs w:val="22"/>
          <w:lang w:val="es-MX"/>
        </w:rPr>
        <w:t xml:space="preserve"> </w:t>
      </w:r>
      <w:r w:rsidR="001836B7" w:rsidRPr="00BC0CBC">
        <w:rPr>
          <w:rFonts w:cs="Arial"/>
          <w:sz w:val="22"/>
          <w:szCs w:val="22"/>
          <w:lang w:val="es-MX"/>
        </w:rPr>
        <w:t>I</w:t>
      </w:r>
      <w:r w:rsidR="0096237B" w:rsidRPr="00BC0CBC">
        <w:rPr>
          <w:rFonts w:cs="Arial"/>
          <w:sz w:val="22"/>
          <w:szCs w:val="22"/>
          <w:lang w:val="es-MX"/>
        </w:rPr>
        <w:t xml:space="preserve">C&amp;T </w:t>
      </w:r>
      <w:r w:rsidR="001836B7" w:rsidRPr="00BC0CBC">
        <w:rPr>
          <w:rFonts w:cs="Arial"/>
          <w:sz w:val="22"/>
          <w:szCs w:val="22"/>
          <w:lang w:val="es-MX"/>
        </w:rPr>
        <w:t xml:space="preserve">le </w:t>
      </w:r>
      <w:r w:rsidR="0096237B" w:rsidRPr="00BC0CBC">
        <w:rPr>
          <w:rFonts w:cs="Arial"/>
          <w:sz w:val="22"/>
          <w:szCs w:val="22"/>
          <w:lang w:val="es-MX"/>
        </w:rPr>
        <w:t>entrega</w:t>
      </w:r>
      <w:r w:rsidR="001836B7" w:rsidRPr="00BC0CBC">
        <w:rPr>
          <w:rFonts w:cs="Arial"/>
          <w:sz w:val="22"/>
          <w:szCs w:val="22"/>
          <w:lang w:val="es-MX"/>
        </w:rPr>
        <w:t>,</w:t>
      </w:r>
      <w:r w:rsidR="0096237B" w:rsidRPr="00BC0CBC">
        <w:rPr>
          <w:rFonts w:cs="Arial"/>
          <w:sz w:val="22"/>
          <w:szCs w:val="22"/>
          <w:lang w:val="es-MX"/>
        </w:rPr>
        <w:t xml:space="preserve"> en calidad de comodato</w:t>
      </w:r>
      <w:r w:rsidR="001836B7" w:rsidRPr="00BC0CBC">
        <w:rPr>
          <w:rFonts w:cs="Arial"/>
          <w:sz w:val="22"/>
          <w:szCs w:val="22"/>
          <w:lang w:val="es-MX"/>
        </w:rPr>
        <w:t>,</w:t>
      </w:r>
      <w:r w:rsidR="0096237B" w:rsidRPr="00BC0CBC">
        <w:rPr>
          <w:rFonts w:cs="Arial"/>
          <w:sz w:val="22"/>
          <w:szCs w:val="22"/>
          <w:lang w:val="es-MX"/>
        </w:rPr>
        <w:t xml:space="preserve"> los productos de certificación al cliente, cuando luego de surtidos los procesos de auditoría, considera que el Sistema de Gestión de la empresa es conforme con la norma de referencia y es símbolo del compromiso que ha adquirido dicha empresa certificada con sus clientes, inversionistas, empleados y la comunidad.</w:t>
      </w:r>
    </w:p>
    <w:p w:rsidR="0096237B" w:rsidRPr="00BC0CBC" w:rsidRDefault="0096237B" w:rsidP="00BC0CBC">
      <w:pPr>
        <w:autoSpaceDE w:val="0"/>
        <w:autoSpaceDN w:val="0"/>
        <w:adjustRightInd w:val="0"/>
        <w:jc w:val="both"/>
        <w:rPr>
          <w:rFonts w:cs="Arial"/>
          <w:sz w:val="22"/>
          <w:szCs w:val="22"/>
          <w:lang w:val="es-MX" w:eastAsia="es-CO"/>
        </w:rPr>
      </w:pPr>
    </w:p>
    <w:p w:rsidR="0096237B" w:rsidRPr="00BC0CBC" w:rsidRDefault="0096237B" w:rsidP="00BC0CBC">
      <w:pPr>
        <w:pStyle w:val="Textoindependiente"/>
        <w:rPr>
          <w:rFonts w:cs="Arial"/>
          <w:sz w:val="22"/>
          <w:szCs w:val="22"/>
          <w:lang w:val="es-MX"/>
        </w:rPr>
      </w:pPr>
      <w:r w:rsidRPr="00BC0CBC">
        <w:rPr>
          <w:rFonts w:cs="Arial"/>
          <w:sz w:val="22"/>
          <w:szCs w:val="22"/>
          <w:lang w:val="es-MX"/>
        </w:rPr>
        <w:t>La autorización de uso de la marca, documentos de certificación y el acceso al sistema de información de registro de certificaciones es un elemento contractual que obliga al Titular de  certificación a aplicarlo de buena fe y a poner de su parte el máximo empeño para corresponder al prestigio que ello significa.</w:t>
      </w:r>
      <w:r w:rsidR="001836B7" w:rsidRPr="00BC0CBC">
        <w:rPr>
          <w:rFonts w:cs="Arial"/>
          <w:sz w:val="22"/>
          <w:szCs w:val="22"/>
          <w:lang w:val="es-MX"/>
        </w:rPr>
        <w:t xml:space="preserve">  Esta obligación es un nuevo contrato de comodato que solamente le entrega IC&amp;T a quienes cumplen con los requisitos de las normas objeto de certificación.</w:t>
      </w:r>
    </w:p>
    <w:p w:rsidR="0096237B" w:rsidRPr="00BC0CBC" w:rsidRDefault="0096237B" w:rsidP="00BC0CBC">
      <w:pPr>
        <w:autoSpaceDE w:val="0"/>
        <w:autoSpaceDN w:val="0"/>
        <w:adjustRightInd w:val="0"/>
        <w:jc w:val="both"/>
        <w:rPr>
          <w:rFonts w:cs="Arial"/>
          <w:sz w:val="22"/>
          <w:szCs w:val="22"/>
          <w:lang w:eastAsia="es-CO"/>
        </w:rPr>
      </w:pPr>
    </w:p>
    <w:p w:rsidR="0015571B" w:rsidRPr="00BC0CBC" w:rsidRDefault="0015571B" w:rsidP="00BC0CBC">
      <w:pPr>
        <w:widowControl w:val="0"/>
        <w:autoSpaceDE w:val="0"/>
        <w:autoSpaceDN w:val="0"/>
        <w:adjustRightInd w:val="0"/>
        <w:spacing w:before="120" w:after="120"/>
        <w:jc w:val="both"/>
        <w:rPr>
          <w:rFonts w:cs="Arial"/>
          <w:sz w:val="22"/>
          <w:szCs w:val="22"/>
          <w:lang w:val="es-MX"/>
        </w:rPr>
      </w:pPr>
      <w:r w:rsidRPr="00BC0CBC">
        <w:rPr>
          <w:rFonts w:cs="Arial"/>
          <w:sz w:val="22"/>
          <w:szCs w:val="22"/>
          <w:lang w:val="es-MX"/>
        </w:rPr>
        <w:t xml:space="preserve">A pesar de otorgar con una vigencia de tres (03) años los certificados, </w:t>
      </w:r>
      <w:r w:rsidRPr="00BC0CBC">
        <w:rPr>
          <w:rFonts w:cs="Arial"/>
          <w:b/>
          <w:sz w:val="22"/>
          <w:szCs w:val="22"/>
          <w:lang w:val="es-MX"/>
        </w:rPr>
        <w:t xml:space="preserve">IC&amp;T </w:t>
      </w:r>
      <w:r w:rsidRPr="00BC0CBC">
        <w:rPr>
          <w:rFonts w:cs="Arial"/>
          <w:sz w:val="22"/>
          <w:szCs w:val="22"/>
          <w:lang w:val="es-MX"/>
        </w:rPr>
        <w:t>entrega al cliente o titular diplomas con vigencias anuales y los actualiza, sin costo adicional para el cliente, en la medida en que las auditorías de seguimiento anual se realicen dentro de los plazos establecidos y luego de verificar que el Sistema de Gestión continua siendo conforme con la norma y ha mejorado continuamente.</w:t>
      </w:r>
    </w:p>
    <w:p w:rsidR="00310537" w:rsidRPr="00BC0CBC" w:rsidRDefault="00310537" w:rsidP="00BC0CBC">
      <w:pPr>
        <w:widowControl w:val="0"/>
        <w:autoSpaceDE w:val="0"/>
        <w:autoSpaceDN w:val="0"/>
        <w:adjustRightInd w:val="0"/>
        <w:spacing w:before="120" w:after="120"/>
        <w:jc w:val="both"/>
        <w:rPr>
          <w:rFonts w:cs="Arial"/>
          <w:sz w:val="22"/>
          <w:szCs w:val="22"/>
          <w:lang w:val="es-MX"/>
        </w:rPr>
      </w:pPr>
    </w:p>
    <w:p w:rsidR="000C0CFC" w:rsidRPr="00BC0CBC" w:rsidRDefault="00310537" w:rsidP="00BC0CBC">
      <w:pPr>
        <w:pStyle w:val="Ttulo1"/>
      </w:pPr>
      <w:bookmarkStart w:id="46" w:name="_Toc526411724"/>
      <w:bookmarkStart w:id="47" w:name="_Toc526413207"/>
      <w:bookmarkStart w:id="48" w:name="_Toc526413494"/>
      <w:bookmarkStart w:id="49" w:name="_Toc526413586"/>
      <w:bookmarkStart w:id="50" w:name="_Toc474501519"/>
      <w:r w:rsidRPr="00BC0CBC">
        <w:t>12</w:t>
      </w:r>
      <w:r w:rsidR="000C0CFC" w:rsidRPr="00BC0CBC">
        <w:t>.</w:t>
      </w:r>
      <w:r w:rsidR="000C0CFC" w:rsidRPr="00BC0CBC">
        <w:tab/>
        <w:t xml:space="preserve">JERARQUIA Y COMPETENCIAS DE </w:t>
      </w:r>
      <w:smartTag w:uri="urn:schemas-microsoft-com:office:smarttags" w:element="PersonName">
        <w:smartTagPr>
          <w:attr w:name="ProductID" w:val="LA CERTIFICACIￓN"/>
        </w:smartTagPr>
        <w:r w:rsidR="000C0CFC" w:rsidRPr="00BC0CBC">
          <w:t>LA CERTIFICACIÓN</w:t>
        </w:r>
      </w:smartTag>
      <w:bookmarkEnd w:id="46"/>
      <w:bookmarkEnd w:id="47"/>
      <w:bookmarkEnd w:id="48"/>
      <w:bookmarkEnd w:id="49"/>
      <w:bookmarkEnd w:id="50"/>
    </w:p>
    <w:p w:rsidR="000C0CFC" w:rsidRPr="00BC0CBC" w:rsidRDefault="000C0CFC" w:rsidP="00BC0CBC">
      <w:pPr>
        <w:widowControl w:val="0"/>
        <w:tabs>
          <w:tab w:val="left" w:pos="640"/>
        </w:tabs>
        <w:autoSpaceDE w:val="0"/>
        <w:autoSpaceDN w:val="0"/>
        <w:adjustRightInd w:val="0"/>
        <w:jc w:val="both"/>
        <w:rPr>
          <w:rFonts w:cs="Arial"/>
          <w:sz w:val="22"/>
          <w:szCs w:val="22"/>
          <w:lang w:val="es-MX"/>
        </w:rPr>
      </w:pPr>
    </w:p>
    <w:p w:rsidR="00F15457" w:rsidRPr="00BC0CBC" w:rsidRDefault="00310537" w:rsidP="00BC0CBC">
      <w:pPr>
        <w:pStyle w:val="Ttulo2"/>
        <w:jc w:val="both"/>
        <w:rPr>
          <w:rFonts w:cs="Arial"/>
          <w:sz w:val="22"/>
          <w:szCs w:val="22"/>
        </w:rPr>
      </w:pPr>
      <w:bookmarkStart w:id="51" w:name="_Toc474501520"/>
      <w:r w:rsidRPr="00BC0CBC">
        <w:rPr>
          <w:rFonts w:cs="Arial"/>
          <w:sz w:val="22"/>
          <w:szCs w:val="22"/>
        </w:rPr>
        <w:t>12</w:t>
      </w:r>
      <w:r w:rsidR="00F15457" w:rsidRPr="00BC0CBC">
        <w:rPr>
          <w:rFonts w:cs="Arial"/>
          <w:sz w:val="22"/>
          <w:szCs w:val="22"/>
        </w:rPr>
        <w:t>.1</w:t>
      </w:r>
      <w:r w:rsidR="00F15457" w:rsidRPr="00BC0CBC">
        <w:rPr>
          <w:rFonts w:cs="Arial"/>
          <w:sz w:val="22"/>
          <w:szCs w:val="22"/>
        </w:rPr>
        <w:tab/>
        <w:t>COMITÉ DE CERTIFICACIÓN</w:t>
      </w:r>
      <w:bookmarkEnd w:id="51"/>
    </w:p>
    <w:p w:rsidR="00F15457" w:rsidRPr="00BC0CBC" w:rsidRDefault="00F15457" w:rsidP="00BC0CBC">
      <w:pPr>
        <w:widowControl w:val="0"/>
        <w:tabs>
          <w:tab w:val="left" w:pos="725"/>
        </w:tabs>
        <w:autoSpaceDE w:val="0"/>
        <w:autoSpaceDN w:val="0"/>
        <w:adjustRightInd w:val="0"/>
        <w:ind w:left="726" w:hanging="726"/>
        <w:jc w:val="both"/>
        <w:rPr>
          <w:rFonts w:cs="Arial"/>
          <w:sz w:val="22"/>
          <w:szCs w:val="22"/>
          <w:lang w:val="es-MX"/>
        </w:rPr>
      </w:pPr>
    </w:p>
    <w:p w:rsidR="001F0561" w:rsidRPr="00BC0CBC" w:rsidRDefault="00262C8E" w:rsidP="00BC0CBC">
      <w:pPr>
        <w:widowControl w:val="0"/>
        <w:tabs>
          <w:tab w:val="left" w:pos="640"/>
        </w:tabs>
        <w:autoSpaceDE w:val="0"/>
        <w:autoSpaceDN w:val="0"/>
        <w:adjustRightInd w:val="0"/>
        <w:jc w:val="both"/>
        <w:rPr>
          <w:rFonts w:cs="Arial"/>
          <w:sz w:val="22"/>
          <w:szCs w:val="22"/>
          <w:lang w:val="es-MX"/>
        </w:rPr>
      </w:pPr>
      <w:r w:rsidRPr="00BC0CBC">
        <w:rPr>
          <w:rFonts w:cs="Arial"/>
          <w:sz w:val="22"/>
          <w:szCs w:val="22"/>
          <w:lang w:val="es-MX"/>
        </w:rPr>
        <w:t xml:space="preserve">Grupo de profesionales expertos en certificación, nombrados por </w:t>
      </w:r>
      <w:r w:rsidR="00A8731C" w:rsidRPr="00BC0CBC">
        <w:rPr>
          <w:rFonts w:cs="Arial"/>
          <w:b/>
          <w:sz w:val="22"/>
          <w:szCs w:val="22"/>
          <w:lang w:val="es-MX"/>
        </w:rPr>
        <w:t>IC&amp;T</w:t>
      </w:r>
      <w:r w:rsidRPr="00BC0CBC">
        <w:rPr>
          <w:rFonts w:cs="Arial"/>
          <w:sz w:val="22"/>
          <w:szCs w:val="22"/>
          <w:lang w:val="es-MX"/>
        </w:rPr>
        <w:t xml:space="preserve">, que entre otras responsabilidades, analizan informes de auditoría y deciden </w:t>
      </w:r>
      <w:r w:rsidR="007150AC" w:rsidRPr="007150AC">
        <w:rPr>
          <w:lang w:val="es-ES_tradnl"/>
        </w:rPr>
        <w:t>otorgar, rechazar, ampliar, reducir, suspender, restaurar, retirar, mantener y renovar la certificación</w:t>
      </w:r>
      <w:r w:rsidRPr="007150AC">
        <w:rPr>
          <w:rFonts w:cs="Arial"/>
          <w:sz w:val="22"/>
          <w:szCs w:val="22"/>
          <w:lang w:val="es-MX"/>
        </w:rPr>
        <w:t xml:space="preserve">.  Este Comité está conformado por una componente decisoria, nombrada por la Junta Directiva de </w:t>
      </w:r>
      <w:r w:rsidR="00A8731C" w:rsidRPr="007150AC">
        <w:rPr>
          <w:rFonts w:cs="Arial"/>
          <w:sz w:val="22"/>
          <w:szCs w:val="22"/>
          <w:lang w:val="es-MX"/>
        </w:rPr>
        <w:t>IC&amp;T</w:t>
      </w:r>
      <w:r w:rsidRPr="007150AC">
        <w:rPr>
          <w:rFonts w:cs="Arial"/>
          <w:sz w:val="22"/>
          <w:szCs w:val="22"/>
          <w:lang w:val="es-MX"/>
        </w:rPr>
        <w:t>, y por una componente técnica que actúa en aquellos casos en los que l</w:t>
      </w:r>
      <w:r w:rsidRPr="00BC0CBC">
        <w:rPr>
          <w:rFonts w:cs="Arial"/>
          <w:sz w:val="22"/>
          <w:szCs w:val="22"/>
          <w:lang w:val="es-MX"/>
        </w:rPr>
        <w:t>os miembros de la componente decisoria no cuenten con la competencia necesaria para tomar decisiones de certificación y por esto se apoyan en los conceptos que la componente técnica les proporcionan para este efecto.</w:t>
      </w:r>
    </w:p>
    <w:p w:rsidR="008C688B" w:rsidRPr="00BC0CBC" w:rsidRDefault="008C688B" w:rsidP="00BC0CBC">
      <w:pPr>
        <w:widowControl w:val="0"/>
        <w:tabs>
          <w:tab w:val="left" w:pos="640"/>
        </w:tabs>
        <w:autoSpaceDE w:val="0"/>
        <w:autoSpaceDN w:val="0"/>
        <w:adjustRightInd w:val="0"/>
        <w:jc w:val="both"/>
        <w:rPr>
          <w:rFonts w:cs="Arial"/>
          <w:sz w:val="22"/>
          <w:szCs w:val="22"/>
          <w:lang w:val="es-MX"/>
        </w:rPr>
      </w:pPr>
    </w:p>
    <w:p w:rsidR="000C0CFC" w:rsidRPr="00BC0CBC" w:rsidRDefault="00310537" w:rsidP="00BC0CBC">
      <w:pPr>
        <w:pStyle w:val="Ttulo2"/>
        <w:jc w:val="both"/>
        <w:rPr>
          <w:rFonts w:cs="Arial"/>
          <w:sz w:val="22"/>
          <w:szCs w:val="22"/>
        </w:rPr>
      </w:pPr>
      <w:bookmarkStart w:id="52" w:name="_Toc526411725"/>
      <w:bookmarkStart w:id="53" w:name="_Toc526413208"/>
      <w:bookmarkStart w:id="54" w:name="_Toc526413495"/>
      <w:bookmarkStart w:id="55" w:name="_Toc526413587"/>
      <w:bookmarkStart w:id="56" w:name="_Toc474501521"/>
      <w:r w:rsidRPr="00BC0CBC">
        <w:rPr>
          <w:rFonts w:cs="Arial"/>
          <w:sz w:val="22"/>
          <w:szCs w:val="22"/>
        </w:rPr>
        <w:t>12</w:t>
      </w:r>
      <w:r w:rsidR="000C0CFC" w:rsidRPr="00BC0CBC">
        <w:rPr>
          <w:rFonts w:cs="Arial"/>
          <w:sz w:val="22"/>
          <w:szCs w:val="22"/>
        </w:rPr>
        <w:t>.</w:t>
      </w:r>
      <w:r w:rsidR="00F15457" w:rsidRPr="00BC0CBC">
        <w:rPr>
          <w:rFonts w:cs="Arial"/>
          <w:sz w:val="22"/>
          <w:szCs w:val="22"/>
        </w:rPr>
        <w:t>2</w:t>
      </w:r>
      <w:r w:rsidR="000C0CFC" w:rsidRPr="00BC0CBC">
        <w:rPr>
          <w:rFonts w:cs="Arial"/>
          <w:sz w:val="22"/>
          <w:szCs w:val="22"/>
        </w:rPr>
        <w:tab/>
      </w:r>
      <w:bookmarkEnd w:id="52"/>
      <w:bookmarkEnd w:id="53"/>
      <w:bookmarkEnd w:id="54"/>
      <w:bookmarkEnd w:id="55"/>
      <w:r w:rsidR="00C350C2" w:rsidRPr="00BC0CBC">
        <w:rPr>
          <w:rFonts w:cs="Arial"/>
          <w:sz w:val="22"/>
          <w:szCs w:val="22"/>
        </w:rPr>
        <w:t>COMITÉ PARA LA PRESERVACIÓN DE LA IMPARCIALIDAD</w:t>
      </w:r>
      <w:bookmarkEnd w:id="56"/>
    </w:p>
    <w:p w:rsidR="000C0CFC" w:rsidRPr="00BC0CBC" w:rsidRDefault="000C0CFC" w:rsidP="00BC0CBC">
      <w:pPr>
        <w:widowControl w:val="0"/>
        <w:tabs>
          <w:tab w:val="left" w:pos="725"/>
        </w:tabs>
        <w:autoSpaceDE w:val="0"/>
        <w:autoSpaceDN w:val="0"/>
        <w:adjustRightInd w:val="0"/>
        <w:ind w:left="726" w:hanging="726"/>
        <w:jc w:val="both"/>
        <w:rPr>
          <w:rFonts w:cs="Arial"/>
          <w:sz w:val="22"/>
          <w:szCs w:val="22"/>
          <w:lang w:val="es-MX"/>
        </w:rPr>
      </w:pPr>
    </w:p>
    <w:p w:rsidR="00E87C77" w:rsidRPr="00BC0CBC" w:rsidRDefault="00262C8E" w:rsidP="00BC0CBC">
      <w:pPr>
        <w:pStyle w:val="Textoindependiente"/>
        <w:widowControl w:val="0"/>
        <w:autoSpaceDE w:val="0"/>
        <w:autoSpaceDN w:val="0"/>
        <w:adjustRightInd w:val="0"/>
        <w:spacing w:after="120"/>
        <w:rPr>
          <w:rFonts w:cs="Arial"/>
          <w:sz w:val="22"/>
          <w:szCs w:val="22"/>
          <w:lang w:val="es-MX"/>
        </w:rPr>
      </w:pPr>
      <w:r w:rsidRPr="00BC0CBC">
        <w:rPr>
          <w:rFonts w:cs="Arial"/>
          <w:sz w:val="22"/>
          <w:szCs w:val="22"/>
          <w:lang w:val="es-MX"/>
        </w:rPr>
        <w:t xml:space="preserve">Grupo de personas representantes de todas las partes interesadas significativamente que pueden ser consultadas para conocer su opinión acerca de las políticas generales del servicio de certificación previamente definidas por </w:t>
      </w:r>
      <w:r w:rsidR="00A8731C" w:rsidRPr="00BC0CBC">
        <w:rPr>
          <w:rFonts w:cs="Arial"/>
          <w:b/>
          <w:sz w:val="22"/>
          <w:szCs w:val="22"/>
          <w:lang w:val="es-MX"/>
        </w:rPr>
        <w:t>IC&amp;T</w:t>
      </w:r>
      <w:r w:rsidRPr="00BC0CBC">
        <w:rPr>
          <w:rFonts w:cs="Arial"/>
          <w:sz w:val="22"/>
          <w:szCs w:val="22"/>
          <w:lang w:val="es-MX"/>
        </w:rPr>
        <w:t xml:space="preserve">, de cambios en los principios relacionados con el contenido y el funcionamiento del sistema de certificación o de casos especiales de certificación.  </w:t>
      </w:r>
      <w:r w:rsidR="00A8731C" w:rsidRPr="00BC0CBC">
        <w:rPr>
          <w:rFonts w:cs="Arial"/>
          <w:b/>
          <w:sz w:val="22"/>
          <w:szCs w:val="22"/>
          <w:lang w:val="es-MX"/>
        </w:rPr>
        <w:t>IC&amp;T</w:t>
      </w:r>
      <w:r w:rsidRPr="00BC0CBC">
        <w:rPr>
          <w:rFonts w:cs="Arial"/>
          <w:sz w:val="22"/>
          <w:szCs w:val="22"/>
          <w:lang w:val="es-MX"/>
        </w:rPr>
        <w:t xml:space="preserve"> proporciona información debida y oportuna a los miembros del </w:t>
      </w:r>
      <w:r w:rsidRPr="00BC0CBC">
        <w:rPr>
          <w:rFonts w:cs="Arial"/>
          <w:i/>
          <w:sz w:val="22"/>
          <w:szCs w:val="22"/>
          <w:lang w:val="es-MX"/>
        </w:rPr>
        <w:t>Comité para la Preservación de la Imparcialidad</w:t>
      </w:r>
      <w:r w:rsidRPr="00BC0CBC">
        <w:rPr>
          <w:rFonts w:cs="Arial"/>
          <w:sz w:val="22"/>
          <w:szCs w:val="22"/>
          <w:lang w:val="es-MX"/>
        </w:rPr>
        <w:t xml:space="preserve"> acerca de cualquier cambio que proyecte hacer en sus requisitos de certificación para tener en cuenta las opiniones expresadas por las partes interesadas antes de </w:t>
      </w:r>
      <w:r w:rsidRPr="00BC0CBC">
        <w:rPr>
          <w:rFonts w:cs="Arial"/>
          <w:sz w:val="22"/>
          <w:szCs w:val="22"/>
          <w:lang w:val="es-MX"/>
        </w:rPr>
        <w:lastRenderedPageBreak/>
        <w:t>decidir sobre la forma precisa y la fecha efectiva de los cambios.  La decisión inicial acerca de cada caso particular de certificación es responsabilidad del Comité de Certificación y no requiere ser consultada con el Comité para la Preservación de la Imparcialidad</w:t>
      </w:r>
      <w:r w:rsidR="000C0CFC" w:rsidRPr="00BC0CBC">
        <w:rPr>
          <w:rFonts w:cs="Arial"/>
          <w:sz w:val="22"/>
          <w:szCs w:val="22"/>
          <w:lang w:val="es-MX"/>
        </w:rPr>
        <w:t>.</w:t>
      </w:r>
    </w:p>
    <w:p w:rsidR="00E463DF" w:rsidRPr="00BC0CBC" w:rsidRDefault="00E463DF" w:rsidP="00BC0CBC">
      <w:pPr>
        <w:pStyle w:val="Textoindependiente"/>
        <w:widowControl w:val="0"/>
        <w:autoSpaceDE w:val="0"/>
        <w:autoSpaceDN w:val="0"/>
        <w:adjustRightInd w:val="0"/>
        <w:spacing w:after="120"/>
        <w:rPr>
          <w:rFonts w:cs="Arial"/>
          <w:sz w:val="22"/>
          <w:szCs w:val="22"/>
          <w:lang w:val="es-MX"/>
        </w:rPr>
      </w:pPr>
    </w:p>
    <w:p w:rsidR="00485DBC" w:rsidRPr="00BC0CBC" w:rsidRDefault="00310537" w:rsidP="00BC0CBC">
      <w:pPr>
        <w:pStyle w:val="Ttulo2"/>
        <w:jc w:val="both"/>
        <w:rPr>
          <w:rFonts w:cs="Arial"/>
          <w:sz w:val="22"/>
          <w:szCs w:val="22"/>
        </w:rPr>
      </w:pPr>
      <w:bookmarkStart w:id="57" w:name="_Toc474501522"/>
      <w:r w:rsidRPr="00BC0CBC">
        <w:rPr>
          <w:rFonts w:cs="Arial"/>
          <w:sz w:val="22"/>
          <w:szCs w:val="22"/>
        </w:rPr>
        <w:t>12</w:t>
      </w:r>
      <w:r w:rsidR="00485DBC" w:rsidRPr="00BC0CBC">
        <w:rPr>
          <w:rFonts w:cs="Arial"/>
          <w:sz w:val="22"/>
          <w:szCs w:val="22"/>
        </w:rPr>
        <w:t>.3</w:t>
      </w:r>
      <w:r w:rsidR="00485DBC" w:rsidRPr="00BC0CBC">
        <w:rPr>
          <w:rFonts w:cs="Arial"/>
          <w:sz w:val="22"/>
          <w:szCs w:val="22"/>
        </w:rPr>
        <w:tab/>
        <w:t>COMISIÓN DE APELACIONES</w:t>
      </w:r>
      <w:bookmarkEnd w:id="57"/>
    </w:p>
    <w:p w:rsidR="00485DBC" w:rsidRPr="00BC0CBC" w:rsidRDefault="00485DBC" w:rsidP="00BC0CBC">
      <w:pPr>
        <w:widowControl w:val="0"/>
        <w:tabs>
          <w:tab w:val="left" w:pos="725"/>
        </w:tabs>
        <w:autoSpaceDE w:val="0"/>
        <w:autoSpaceDN w:val="0"/>
        <w:adjustRightInd w:val="0"/>
        <w:ind w:left="726" w:hanging="726"/>
        <w:jc w:val="both"/>
        <w:rPr>
          <w:rFonts w:cs="Arial"/>
          <w:sz w:val="22"/>
          <w:szCs w:val="22"/>
          <w:lang w:val="es-MX"/>
        </w:rPr>
      </w:pPr>
    </w:p>
    <w:p w:rsidR="00485DBC" w:rsidRPr="007150AC" w:rsidRDefault="00262C8E" w:rsidP="00BC0CBC">
      <w:pPr>
        <w:pStyle w:val="Textoindependiente"/>
        <w:widowControl w:val="0"/>
        <w:autoSpaceDE w:val="0"/>
        <w:autoSpaceDN w:val="0"/>
        <w:adjustRightInd w:val="0"/>
        <w:spacing w:after="120"/>
        <w:rPr>
          <w:rFonts w:cs="Arial"/>
          <w:sz w:val="22"/>
          <w:szCs w:val="22"/>
          <w:lang w:val="es-MX"/>
        </w:rPr>
      </w:pPr>
      <w:r w:rsidRPr="00BC0CBC">
        <w:rPr>
          <w:rFonts w:cs="Arial"/>
          <w:sz w:val="22"/>
          <w:szCs w:val="22"/>
          <w:lang w:val="es-MX"/>
        </w:rPr>
        <w:t>Grupo de re</w:t>
      </w:r>
      <w:r w:rsidR="00310537" w:rsidRPr="00BC0CBC">
        <w:rPr>
          <w:rFonts w:cs="Arial"/>
          <w:sz w:val="22"/>
          <w:szCs w:val="22"/>
          <w:lang w:val="es-MX"/>
        </w:rPr>
        <w:t xml:space="preserve">presentantes de la Asamblea General </w:t>
      </w:r>
      <w:r w:rsidRPr="00BC0CBC">
        <w:rPr>
          <w:rFonts w:cs="Arial"/>
          <w:sz w:val="22"/>
          <w:szCs w:val="22"/>
          <w:lang w:val="es-MX"/>
        </w:rPr>
        <w:t xml:space="preserve">de </w:t>
      </w:r>
      <w:r w:rsidR="00A8731C" w:rsidRPr="00BC0CBC">
        <w:rPr>
          <w:rFonts w:cs="Arial"/>
          <w:sz w:val="22"/>
          <w:szCs w:val="22"/>
          <w:lang w:val="es-MX"/>
        </w:rPr>
        <w:t>IC&amp;T</w:t>
      </w:r>
      <w:r w:rsidRPr="00BC0CBC">
        <w:rPr>
          <w:rFonts w:cs="Arial"/>
          <w:sz w:val="22"/>
          <w:szCs w:val="22"/>
          <w:lang w:val="es-MX"/>
        </w:rPr>
        <w:t xml:space="preserve"> y consejeros técnicos que</w:t>
      </w:r>
      <w:r w:rsidR="009F601F">
        <w:rPr>
          <w:rFonts w:cs="Arial"/>
          <w:sz w:val="22"/>
          <w:szCs w:val="22"/>
          <w:lang w:val="es-MX"/>
        </w:rPr>
        <w:t>,</w:t>
      </w:r>
      <w:r w:rsidRPr="00BC0CBC">
        <w:rPr>
          <w:rFonts w:cs="Arial"/>
          <w:sz w:val="22"/>
          <w:szCs w:val="22"/>
          <w:lang w:val="es-MX"/>
        </w:rPr>
        <w:t xml:space="preserve"> entre otras responsabilidades, tienen la de recibir, evaluar y ser la instancia y decisión final ante las apelaciones que interpongan los clientes o </w:t>
      </w:r>
      <w:r w:rsidRPr="007150AC">
        <w:rPr>
          <w:rFonts w:cs="Arial"/>
          <w:sz w:val="22"/>
          <w:szCs w:val="22"/>
          <w:lang w:val="es-MX"/>
        </w:rPr>
        <w:t xml:space="preserve">titulares de la certificación para </w:t>
      </w:r>
      <w:r w:rsidR="007150AC" w:rsidRPr="007150AC">
        <w:rPr>
          <w:lang w:val="es-ES_tradnl"/>
        </w:rPr>
        <w:t>otorgar, rechazar, ampliar, reducir, suspender, restaurar, retirar, mantener y renovar la certificación</w:t>
      </w:r>
      <w:r w:rsidR="00485DBC" w:rsidRPr="007150AC">
        <w:rPr>
          <w:rFonts w:cs="Arial"/>
          <w:sz w:val="22"/>
          <w:szCs w:val="22"/>
          <w:lang w:val="es-MX"/>
        </w:rPr>
        <w:t>.</w:t>
      </w:r>
    </w:p>
    <w:p w:rsidR="00485DBC" w:rsidRPr="007150AC" w:rsidRDefault="00485DBC" w:rsidP="00BC0CBC">
      <w:pPr>
        <w:pStyle w:val="Textoindependiente"/>
        <w:widowControl w:val="0"/>
        <w:autoSpaceDE w:val="0"/>
        <w:autoSpaceDN w:val="0"/>
        <w:adjustRightInd w:val="0"/>
        <w:spacing w:after="120"/>
        <w:rPr>
          <w:rFonts w:cs="Arial"/>
          <w:sz w:val="22"/>
          <w:szCs w:val="22"/>
          <w:lang w:val="es-MX"/>
        </w:rPr>
      </w:pPr>
    </w:p>
    <w:p w:rsidR="000C0CFC" w:rsidRPr="00BC0CBC" w:rsidRDefault="0074747F" w:rsidP="00BC0CBC">
      <w:pPr>
        <w:pStyle w:val="Ttulo2"/>
        <w:jc w:val="both"/>
        <w:rPr>
          <w:rFonts w:cs="Arial"/>
          <w:sz w:val="22"/>
          <w:szCs w:val="22"/>
        </w:rPr>
      </w:pPr>
      <w:bookmarkStart w:id="58" w:name="_Toc526411726"/>
      <w:bookmarkStart w:id="59" w:name="_Toc526413209"/>
      <w:bookmarkStart w:id="60" w:name="_Toc526413496"/>
      <w:bookmarkStart w:id="61" w:name="_Toc526413588"/>
      <w:bookmarkStart w:id="62" w:name="_Toc474501523"/>
      <w:r w:rsidRPr="00BC0CBC">
        <w:rPr>
          <w:rFonts w:cs="Arial"/>
          <w:sz w:val="22"/>
          <w:szCs w:val="22"/>
        </w:rPr>
        <w:t>12</w:t>
      </w:r>
      <w:r w:rsidR="000C0CFC" w:rsidRPr="00BC0CBC">
        <w:rPr>
          <w:rFonts w:cs="Arial"/>
          <w:sz w:val="22"/>
          <w:szCs w:val="22"/>
        </w:rPr>
        <w:t>.</w:t>
      </w:r>
      <w:r w:rsidR="00485DBC" w:rsidRPr="00BC0CBC">
        <w:rPr>
          <w:rFonts w:cs="Arial"/>
          <w:sz w:val="22"/>
          <w:szCs w:val="22"/>
        </w:rPr>
        <w:t>4</w:t>
      </w:r>
      <w:r w:rsidR="000C0CFC" w:rsidRPr="00BC0CBC">
        <w:rPr>
          <w:rFonts w:cs="Arial"/>
          <w:sz w:val="22"/>
          <w:szCs w:val="22"/>
        </w:rPr>
        <w:tab/>
      </w:r>
      <w:bookmarkEnd w:id="58"/>
      <w:bookmarkEnd w:id="59"/>
      <w:bookmarkEnd w:id="60"/>
      <w:bookmarkEnd w:id="61"/>
      <w:r w:rsidR="003B2B7F" w:rsidRPr="00BC0CBC">
        <w:rPr>
          <w:rFonts w:cs="Arial"/>
          <w:sz w:val="22"/>
          <w:szCs w:val="22"/>
        </w:rPr>
        <w:t xml:space="preserve">DIRECCIÓN </w:t>
      </w:r>
      <w:r w:rsidR="00B7638D" w:rsidRPr="00BC0CBC">
        <w:rPr>
          <w:rFonts w:cs="Arial"/>
          <w:sz w:val="22"/>
          <w:szCs w:val="22"/>
        </w:rPr>
        <w:t>OPERATIV</w:t>
      </w:r>
      <w:r w:rsidR="003B2B7F" w:rsidRPr="00BC0CBC">
        <w:rPr>
          <w:rFonts w:cs="Arial"/>
          <w:sz w:val="22"/>
          <w:szCs w:val="22"/>
        </w:rPr>
        <w:t>A</w:t>
      </w:r>
      <w:r w:rsidR="00B7638D" w:rsidRPr="00BC0CBC">
        <w:rPr>
          <w:rFonts w:cs="Arial"/>
          <w:sz w:val="22"/>
          <w:szCs w:val="22"/>
        </w:rPr>
        <w:t xml:space="preserve"> </w:t>
      </w:r>
      <w:r w:rsidR="00E463DF" w:rsidRPr="00BC0CBC">
        <w:rPr>
          <w:rFonts w:cs="Arial"/>
          <w:sz w:val="22"/>
          <w:szCs w:val="22"/>
        </w:rPr>
        <w:t xml:space="preserve">DE </w:t>
      </w:r>
      <w:r w:rsidR="00A8731C" w:rsidRPr="00BC0CBC">
        <w:rPr>
          <w:rFonts w:cs="Arial"/>
          <w:sz w:val="22"/>
          <w:szCs w:val="22"/>
        </w:rPr>
        <w:t>IC&amp;T</w:t>
      </w:r>
      <w:bookmarkEnd w:id="62"/>
    </w:p>
    <w:p w:rsidR="000C0CFC" w:rsidRPr="00BC0CBC" w:rsidRDefault="000C0CFC" w:rsidP="00BC0CBC">
      <w:pPr>
        <w:widowControl w:val="0"/>
        <w:tabs>
          <w:tab w:val="left" w:pos="725"/>
        </w:tabs>
        <w:autoSpaceDE w:val="0"/>
        <w:autoSpaceDN w:val="0"/>
        <w:adjustRightInd w:val="0"/>
        <w:ind w:left="726" w:hanging="726"/>
        <w:jc w:val="both"/>
        <w:rPr>
          <w:rFonts w:cs="Arial"/>
          <w:sz w:val="22"/>
          <w:szCs w:val="22"/>
          <w:lang w:val="es-MX"/>
        </w:rPr>
      </w:pPr>
    </w:p>
    <w:p w:rsidR="00A47DEF" w:rsidRPr="00BC0CBC" w:rsidRDefault="00E463DF" w:rsidP="00BC0CBC">
      <w:pPr>
        <w:pStyle w:val="Textoindependiente"/>
        <w:widowControl w:val="0"/>
        <w:autoSpaceDE w:val="0"/>
        <w:autoSpaceDN w:val="0"/>
        <w:adjustRightInd w:val="0"/>
        <w:spacing w:after="120"/>
        <w:rPr>
          <w:rFonts w:cs="Arial"/>
          <w:sz w:val="22"/>
          <w:szCs w:val="22"/>
          <w:lang w:val="es-MX"/>
        </w:rPr>
      </w:pPr>
      <w:r w:rsidRPr="00BC0CBC">
        <w:rPr>
          <w:rFonts w:cs="Arial"/>
          <w:sz w:val="22"/>
          <w:szCs w:val="22"/>
          <w:lang w:val="es-MX"/>
        </w:rPr>
        <w:t xml:space="preserve">Corresponde </w:t>
      </w:r>
      <w:r w:rsidR="003B2B7F" w:rsidRPr="00BC0CBC">
        <w:rPr>
          <w:rFonts w:cs="Arial"/>
          <w:sz w:val="22"/>
          <w:szCs w:val="22"/>
          <w:lang w:val="es-MX"/>
        </w:rPr>
        <w:t>la Dirección Operativa</w:t>
      </w:r>
      <w:r w:rsidR="000C0CFC" w:rsidRPr="00BC0CBC">
        <w:rPr>
          <w:rFonts w:cs="Arial"/>
          <w:sz w:val="22"/>
          <w:szCs w:val="22"/>
          <w:lang w:val="es-MX"/>
        </w:rPr>
        <w:t xml:space="preserve"> </w:t>
      </w:r>
      <w:r w:rsidR="00720BA9" w:rsidRPr="00BC0CBC">
        <w:rPr>
          <w:rFonts w:cs="Arial"/>
          <w:sz w:val="22"/>
          <w:szCs w:val="22"/>
          <w:lang w:val="es-MX"/>
        </w:rPr>
        <w:t xml:space="preserve">de </w:t>
      </w:r>
      <w:r w:rsidR="00A8731C" w:rsidRPr="00FD67BB">
        <w:rPr>
          <w:rFonts w:cs="Arial"/>
          <w:sz w:val="22"/>
          <w:szCs w:val="22"/>
          <w:lang w:val="es-MX"/>
        </w:rPr>
        <w:t>IC&amp;T</w:t>
      </w:r>
      <w:r w:rsidR="00720BA9" w:rsidRPr="00BC0CBC">
        <w:rPr>
          <w:rFonts w:cs="Arial"/>
          <w:sz w:val="22"/>
          <w:szCs w:val="22"/>
          <w:lang w:val="es-MX"/>
        </w:rPr>
        <w:t xml:space="preserve"> </w:t>
      </w:r>
      <w:r w:rsidR="000C0CFC" w:rsidRPr="00BC0CBC">
        <w:rPr>
          <w:rFonts w:cs="Arial"/>
          <w:sz w:val="22"/>
          <w:szCs w:val="22"/>
          <w:lang w:val="es-MX"/>
        </w:rPr>
        <w:t xml:space="preserve">realizar toda la coordinación técnica, administrativa y operativa de las actividades necesarias para la gestión del certificado y garantizar su desarrollo dentro de los requisitos establecidos en el presente reglamento.   </w:t>
      </w:r>
    </w:p>
    <w:p w:rsidR="000C0CFC" w:rsidRPr="00BC0CBC" w:rsidRDefault="000C0CFC" w:rsidP="00BC0CBC">
      <w:pPr>
        <w:pStyle w:val="Textoindependiente"/>
        <w:widowControl w:val="0"/>
        <w:autoSpaceDE w:val="0"/>
        <w:autoSpaceDN w:val="0"/>
        <w:adjustRightInd w:val="0"/>
        <w:spacing w:after="120"/>
        <w:rPr>
          <w:rFonts w:cs="Arial"/>
          <w:sz w:val="22"/>
          <w:szCs w:val="22"/>
          <w:lang w:val="es-MX"/>
        </w:rPr>
      </w:pPr>
      <w:r w:rsidRPr="00BC0CBC">
        <w:rPr>
          <w:rFonts w:cs="Arial"/>
          <w:sz w:val="22"/>
          <w:szCs w:val="22"/>
          <w:lang w:val="es-MX"/>
        </w:rPr>
        <w:t>En tal carácter debe:</w:t>
      </w:r>
    </w:p>
    <w:p w:rsidR="000C0CFC" w:rsidRPr="00BC0CBC" w:rsidRDefault="000C0CFC" w:rsidP="00BC0CBC">
      <w:pPr>
        <w:widowControl w:val="0"/>
        <w:numPr>
          <w:ilvl w:val="0"/>
          <w:numId w:val="5"/>
        </w:numPr>
        <w:tabs>
          <w:tab w:val="clear" w:pos="1165"/>
          <w:tab w:val="left" w:pos="360"/>
        </w:tabs>
        <w:autoSpaceDE w:val="0"/>
        <w:autoSpaceDN w:val="0"/>
        <w:adjustRightInd w:val="0"/>
        <w:spacing w:after="120"/>
        <w:ind w:left="357" w:hanging="357"/>
        <w:jc w:val="both"/>
        <w:rPr>
          <w:rFonts w:cs="Arial"/>
          <w:sz w:val="22"/>
          <w:szCs w:val="22"/>
          <w:lang w:val="es-MX"/>
        </w:rPr>
      </w:pPr>
      <w:r w:rsidRPr="00BC0CBC">
        <w:rPr>
          <w:rFonts w:cs="Arial"/>
          <w:sz w:val="22"/>
          <w:szCs w:val="22"/>
          <w:lang w:val="es-MX"/>
        </w:rPr>
        <w:t>Coordinar y controlar la ejecución de las actividades relacionadas con la gestión del certificado.</w:t>
      </w:r>
    </w:p>
    <w:p w:rsidR="000C0CFC" w:rsidRPr="00BC0CBC" w:rsidRDefault="000C0CFC" w:rsidP="00BC0CBC">
      <w:pPr>
        <w:widowControl w:val="0"/>
        <w:numPr>
          <w:ilvl w:val="0"/>
          <w:numId w:val="5"/>
        </w:numPr>
        <w:tabs>
          <w:tab w:val="clear" w:pos="1165"/>
          <w:tab w:val="left" w:pos="360"/>
        </w:tabs>
        <w:autoSpaceDE w:val="0"/>
        <w:autoSpaceDN w:val="0"/>
        <w:adjustRightInd w:val="0"/>
        <w:spacing w:after="120"/>
        <w:ind w:left="357" w:hanging="357"/>
        <w:jc w:val="both"/>
        <w:rPr>
          <w:rFonts w:cs="Arial"/>
          <w:sz w:val="22"/>
          <w:szCs w:val="22"/>
          <w:lang w:val="es-MX"/>
        </w:rPr>
      </w:pPr>
      <w:r w:rsidRPr="00BC0CBC">
        <w:rPr>
          <w:rFonts w:cs="Arial"/>
          <w:sz w:val="22"/>
          <w:szCs w:val="22"/>
          <w:lang w:val="es-MX"/>
        </w:rPr>
        <w:t>Elaborar toda la documentación necesaria para el desarrollo de las actividades.</w:t>
      </w:r>
    </w:p>
    <w:p w:rsidR="000C0CFC" w:rsidRPr="00BC0CBC" w:rsidRDefault="000C0CFC" w:rsidP="00BC0CBC">
      <w:pPr>
        <w:widowControl w:val="0"/>
        <w:numPr>
          <w:ilvl w:val="0"/>
          <w:numId w:val="5"/>
        </w:numPr>
        <w:tabs>
          <w:tab w:val="clear" w:pos="1165"/>
          <w:tab w:val="left" w:pos="360"/>
        </w:tabs>
        <w:autoSpaceDE w:val="0"/>
        <w:autoSpaceDN w:val="0"/>
        <w:adjustRightInd w:val="0"/>
        <w:spacing w:after="120"/>
        <w:ind w:left="357" w:hanging="357"/>
        <w:jc w:val="both"/>
        <w:rPr>
          <w:rFonts w:cs="Arial"/>
          <w:sz w:val="22"/>
          <w:szCs w:val="22"/>
          <w:lang w:val="es-MX"/>
        </w:rPr>
      </w:pPr>
      <w:r w:rsidRPr="00BC0CBC">
        <w:rPr>
          <w:rFonts w:cs="Arial"/>
          <w:sz w:val="22"/>
          <w:szCs w:val="22"/>
          <w:lang w:val="es-MX"/>
        </w:rPr>
        <w:t xml:space="preserve">Elaborar, aprobar y controlar la ejecución de los programas anuales de </w:t>
      </w:r>
      <w:r w:rsidR="00A03366">
        <w:rPr>
          <w:rFonts w:cs="Arial"/>
          <w:sz w:val="22"/>
          <w:szCs w:val="22"/>
          <w:lang w:val="es-MX"/>
        </w:rPr>
        <w:t>auditoría</w:t>
      </w:r>
      <w:r w:rsidRPr="00BC0CBC">
        <w:rPr>
          <w:rFonts w:cs="Arial"/>
          <w:sz w:val="22"/>
          <w:szCs w:val="22"/>
          <w:lang w:val="es-MX"/>
        </w:rPr>
        <w:t>s de seguimiento a los certificados otorgados.</w:t>
      </w:r>
    </w:p>
    <w:p w:rsidR="000C0CFC" w:rsidRPr="00BC0CBC" w:rsidRDefault="000C0CFC" w:rsidP="00BC0CBC">
      <w:pPr>
        <w:widowControl w:val="0"/>
        <w:numPr>
          <w:ilvl w:val="0"/>
          <w:numId w:val="5"/>
        </w:numPr>
        <w:tabs>
          <w:tab w:val="clear" w:pos="1165"/>
          <w:tab w:val="left" w:pos="360"/>
        </w:tabs>
        <w:autoSpaceDE w:val="0"/>
        <w:autoSpaceDN w:val="0"/>
        <w:adjustRightInd w:val="0"/>
        <w:spacing w:after="120"/>
        <w:ind w:left="357" w:hanging="357"/>
        <w:jc w:val="both"/>
        <w:rPr>
          <w:rFonts w:cs="Arial"/>
          <w:sz w:val="22"/>
          <w:szCs w:val="22"/>
          <w:lang w:val="es-MX"/>
        </w:rPr>
      </w:pPr>
      <w:r w:rsidRPr="00BC0CBC">
        <w:rPr>
          <w:rFonts w:cs="Arial"/>
          <w:sz w:val="22"/>
          <w:szCs w:val="22"/>
          <w:lang w:val="es-MX"/>
        </w:rPr>
        <w:t>Informar oportunamente sobre cualquier anomalía que se presente en la gestión del certificado y tomar las medidas correctivas en su campo de acción.</w:t>
      </w:r>
    </w:p>
    <w:p w:rsidR="000C0CFC" w:rsidRPr="00BC0CBC" w:rsidRDefault="00E463DF" w:rsidP="00FD67BB">
      <w:pPr>
        <w:widowControl w:val="0"/>
        <w:numPr>
          <w:ilvl w:val="0"/>
          <w:numId w:val="5"/>
        </w:numPr>
        <w:tabs>
          <w:tab w:val="clear" w:pos="1165"/>
          <w:tab w:val="left" w:pos="360"/>
        </w:tabs>
        <w:autoSpaceDE w:val="0"/>
        <w:autoSpaceDN w:val="0"/>
        <w:adjustRightInd w:val="0"/>
        <w:spacing w:after="120"/>
        <w:ind w:left="357" w:hanging="357"/>
        <w:jc w:val="both"/>
        <w:rPr>
          <w:rFonts w:cs="Arial"/>
          <w:sz w:val="22"/>
          <w:szCs w:val="22"/>
          <w:lang w:val="es-MX"/>
        </w:rPr>
      </w:pPr>
      <w:r w:rsidRPr="00BC0CBC">
        <w:rPr>
          <w:rFonts w:cs="Arial"/>
          <w:sz w:val="22"/>
          <w:szCs w:val="22"/>
          <w:lang w:val="es-MX"/>
        </w:rPr>
        <w:t>C</w:t>
      </w:r>
      <w:r w:rsidR="000C0CFC" w:rsidRPr="00BC0CBC">
        <w:rPr>
          <w:rFonts w:cs="Arial"/>
          <w:sz w:val="22"/>
          <w:szCs w:val="22"/>
          <w:lang w:val="es-MX"/>
        </w:rPr>
        <w:t>oordinar las actividades de los auditores y expertos</w:t>
      </w:r>
      <w:r w:rsidR="007E7BEF" w:rsidRPr="00BC0CBC">
        <w:rPr>
          <w:rFonts w:cs="Arial"/>
          <w:sz w:val="22"/>
          <w:szCs w:val="22"/>
          <w:lang w:val="es-MX"/>
        </w:rPr>
        <w:t xml:space="preserve"> técnicos internos y externos</w:t>
      </w:r>
      <w:r w:rsidR="000C0CFC" w:rsidRPr="00FD67BB">
        <w:rPr>
          <w:rFonts w:cs="Arial"/>
          <w:sz w:val="22"/>
          <w:szCs w:val="22"/>
          <w:lang w:val="es-MX"/>
        </w:rPr>
        <w:t>.</w:t>
      </w:r>
    </w:p>
    <w:p w:rsidR="00262C8E" w:rsidRPr="00BC0CBC" w:rsidRDefault="00262C8E" w:rsidP="00BC0CBC">
      <w:pPr>
        <w:widowControl w:val="0"/>
        <w:numPr>
          <w:ilvl w:val="0"/>
          <w:numId w:val="5"/>
        </w:numPr>
        <w:tabs>
          <w:tab w:val="clear" w:pos="1165"/>
          <w:tab w:val="left" w:pos="360"/>
        </w:tabs>
        <w:autoSpaceDE w:val="0"/>
        <w:autoSpaceDN w:val="0"/>
        <w:adjustRightInd w:val="0"/>
        <w:ind w:left="357" w:hanging="357"/>
        <w:jc w:val="both"/>
        <w:rPr>
          <w:rFonts w:cs="Arial"/>
          <w:sz w:val="22"/>
          <w:szCs w:val="22"/>
          <w:lang w:val="es-MX"/>
        </w:rPr>
      </w:pPr>
      <w:r w:rsidRPr="00BC0CBC">
        <w:rPr>
          <w:rFonts w:cs="Arial"/>
          <w:sz w:val="22"/>
          <w:szCs w:val="22"/>
          <w:lang w:val="es-MX"/>
        </w:rPr>
        <w:t xml:space="preserve">Siempre que se conserven los principios del sistema de gestión de </w:t>
      </w:r>
      <w:r w:rsidR="00A8731C" w:rsidRPr="00BC0CBC">
        <w:rPr>
          <w:rFonts w:cs="Arial"/>
          <w:sz w:val="22"/>
          <w:szCs w:val="22"/>
          <w:lang w:val="es-MX"/>
        </w:rPr>
        <w:t>IC&amp;T</w:t>
      </w:r>
      <w:r w:rsidRPr="00BC0CBC">
        <w:rPr>
          <w:rFonts w:cs="Arial"/>
          <w:sz w:val="22"/>
          <w:szCs w:val="22"/>
          <w:lang w:val="es-MX"/>
        </w:rPr>
        <w:t xml:space="preserve"> puede participar en auditorías, comités y comisiones que intervienen en el proceso de certificación.</w:t>
      </w:r>
    </w:p>
    <w:p w:rsidR="00DD579F" w:rsidRPr="00BC0CBC" w:rsidRDefault="00DD579F" w:rsidP="00BC0CBC">
      <w:pPr>
        <w:widowControl w:val="0"/>
        <w:autoSpaceDE w:val="0"/>
        <w:autoSpaceDN w:val="0"/>
        <w:adjustRightInd w:val="0"/>
        <w:jc w:val="both"/>
        <w:rPr>
          <w:rFonts w:cs="Arial"/>
          <w:sz w:val="22"/>
          <w:szCs w:val="22"/>
          <w:lang w:val="es-MX"/>
        </w:rPr>
      </w:pPr>
    </w:p>
    <w:p w:rsidR="000B5DCE" w:rsidRPr="00BC0CBC" w:rsidRDefault="000B5DCE" w:rsidP="00BC0CBC">
      <w:pPr>
        <w:pStyle w:val="Ttulo1"/>
      </w:pPr>
      <w:bookmarkStart w:id="63" w:name="_Toc526411737"/>
      <w:bookmarkStart w:id="64" w:name="_Toc526413220"/>
      <w:bookmarkStart w:id="65" w:name="_Toc526413507"/>
      <w:bookmarkStart w:id="66" w:name="_Toc526413599"/>
    </w:p>
    <w:p w:rsidR="000C0CFC" w:rsidRPr="00BC0CBC" w:rsidRDefault="00AD3C54" w:rsidP="00BC0CBC">
      <w:pPr>
        <w:pStyle w:val="Ttulo1"/>
      </w:pPr>
      <w:bookmarkStart w:id="67" w:name="_Toc474501524"/>
      <w:r w:rsidRPr="00BC0CBC">
        <w:t>1</w:t>
      </w:r>
      <w:r w:rsidR="00A91926" w:rsidRPr="00BC0CBC">
        <w:t>3</w:t>
      </w:r>
      <w:r w:rsidR="000C0CFC" w:rsidRPr="00BC0CBC">
        <w:t>.</w:t>
      </w:r>
      <w:r w:rsidR="000C0CFC" w:rsidRPr="00BC0CBC">
        <w:tab/>
        <w:t>RENUNCIA AL CERTIFICADO DE REGISTRO DE EMPRESA</w:t>
      </w:r>
      <w:bookmarkEnd w:id="63"/>
      <w:bookmarkEnd w:id="64"/>
      <w:bookmarkEnd w:id="65"/>
      <w:bookmarkEnd w:id="66"/>
      <w:bookmarkEnd w:id="67"/>
    </w:p>
    <w:p w:rsidR="000C0CFC" w:rsidRPr="00BC0CBC" w:rsidRDefault="000C0CFC" w:rsidP="00BC0CBC">
      <w:pPr>
        <w:widowControl w:val="0"/>
        <w:tabs>
          <w:tab w:val="left" w:pos="640"/>
          <w:tab w:val="left" w:pos="1303"/>
        </w:tabs>
        <w:autoSpaceDE w:val="0"/>
        <w:autoSpaceDN w:val="0"/>
        <w:adjustRightInd w:val="0"/>
        <w:ind w:left="1303" w:hanging="663"/>
        <w:jc w:val="both"/>
        <w:rPr>
          <w:rFonts w:cs="Arial"/>
          <w:sz w:val="22"/>
          <w:szCs w:val="22"/>
          <w:lang w:val="es-MX"/>
        </w:rPr>
      </w:pPr>
    </w:p>
    <w:p w:rsidR="000C0CFC" w:rsidRPr="00BC0CBC" w:rsidRDefault="000C0CFC" w:rsidP="00BC0CBC">
      <w:pPr>
        <w:pStyle w:val="Textoindependiente"/>
        <w:widowControl w:val="0"/>
        <w:autoSpaceDE w:val="0"/>
        <w:autoSpaceDN w:val="0"/>
        <w:adjustRightInd w:val="0"/>
        <w:rPr>
          <w:rFonts w:cs="Arial"/>
          <w:sz w:val="22"/>
          <w:szCs w:val="22"/>
          <w:lang w:val="es-MX"/>
        </w:rPr>
      </w:pPr>
      <w:r w:rsidRPr="00BC0CBC">
        <w:rPr>
          <w:rFonts w:cs="Arial"/>
          <w:sz w:val="22"/>
          <w:szCs w:val="22"/>
          <w:lang w:val="es-MX"/>
        </w:rPr>
        <w:t xml:space="preserve">La empresa Titular del certificado puede renunciar en cualquier momento a él, siendo suficiente para ello la notificación por escrito </w:t>
      </w:r>
      <w:r w:rsidR="00183811" w:rsidRPr="00BC0CBC">
        <w:rPr>
          <w:rFonts w:cs="Arial"/>
          <w:sz w:val="22"/>
          <w:szCs w:val="22"/>
          <w:lang w:val="es-MX"/>
        </w:rPr>
        <w:t xml:space="preserve">a </w:t>
      </w:r>
      <w:smartTag w:uri="urn:schemas-microsoft-com:office:smarttags" w:element="PersonName">
        <w:smartTagPr>
          <w:attr w:name="ProductID" w:val="la Gerencia"/>
        </w:smartTagPr>
        <w:r w:rsidR="00183811" w:rsidRPr="00BC0CBC">
          <w:rPr>
            <w:rFonts w:cs="Arial"/>
            <w:sz w:val="22"/>
            <w:szCs w:val="22"/>
            <w:lang w:val="es-MX"/>
          </w:rPr>
          <w:t>la Gerencia</w:t>
        </w:r>
      </w:smartTag>
      <w:r w:rsidR="00B7638D" w:rsidRPr="00BC0CBC">
        <w:rPr>
          <w:rFonts w:cs="Arial"/>
          <w:sz w:val="22"/>
          <w:szCs w:val="22"/>
          <w:lang w:val="es-MX"/>
        </w:rPr>
        <w:t xml:space="preserve"> </w:t>
      </w:r>
      <w:r w:rsidRPr="00BC0CBC">
        <w:rPr>
          <w:rFonts w:cs="Arial"/>
          <w:sz w:val="22"/>
          <w:szCs w:val="22"/>
          <w:lang w:val="es-MX"/>
        </w:rPr>
        <w:t xml:space="preserve">de </w:t>
      </w:r>
      <w:r w:rsidR="00A8731C" w:rsidRPr="00BC0CBC">
        <w:rPr>
          <w:rFonts w:cs="Arial"/>
          <w:b/>
          <w:sz w:val="22"/>
          <w:szCs w:val="22"/>
          <w:lang w:val="es-MX"/>
        </w:rPr>
        <w:t>IC&amp;T</w:t>
      </w:r>
      <w:r w:rsidR="0074747F" w:rsidRPr="00BC0CBC">
        <w:rPr>
          <w:rFonts w:cs="Arial"/>
          <w:b/>
          <w:sz w:val="22"/>
          <w:szCs w:val="22"/>
          <w:lang w:val="es-MX"/>
        </w:rPr>
        <w:t>.</w:t>
      </w:r>
      <w:r w:rsidRPr="00BC0CBC">
        <w:rPr>
          <w:rFonts w:cs="Arial"/>
          <w:sz w:val="22"/>
          <w:szCs w:val="22"/>
          <w:lang w:val="es-MX"/>
        </w:rPr>
        <w:t xml:space="preserve">   La renuncia al certificado no implicará, en ningún caso, el reembolso de las cuotas que el cliente hubiera pagado a </w:t>
      </w:r>
      <w:r w:rsidR="00A8731C" w:rsidRPr="00BC0CBC">
        <w:rPr>
          <w:rFonts w:cs="Arial"/>
          <w:b/>
          <w:sz w:val="22"/>
          <w:szCs w:val="22"/>
          <w:lang w:val="es-MX"/>
        </w:rPr>
        <w:t>IC&amp;T</w:t>
      </w:r>
      <w:r w:rsidRPr="00BC0CBC">
        <w:rPr>
          <w:rFonts w:cs="Arial"/>
          <w:sz w:val="22"/>
          <w:szCs w:val="22"/>
          <w:lang w:val="es-MX"/>
        </w:rPr>
        <w:t xml:space="preserve"> por la prestación de sus servicios, hasta el día en que dicha renuncia sea notificada.</w:t>
      </w:r>
    </w:p>
    <w:p w:rsidR="00F44310" w:rsidRPr="00BC0CBC" w:rsidRDefault="00F44310" w:rsidP="00BC0CBC">
      <w:pPr>
        <w:pStyle w:val="Textoindependiente"/>
        <w:widowControl w:val="0"/>
        <w:autoSpaceDE w:val="0"/>
        <w:autoSpaceDN w:val="0"/>
        <w:adjustRightInd w:val="0"/>
        <w:rPr>
          <w:rFonts w:cs="Arial"/>
          <w:sz w:val="22"/>
          <w:szCs w:val="22"/>
          <w:lang w:val="es-MX"/>
        </w:rPr>
      </w:pPr>
    </w:p>
    <w:p w:rsidR="00F44310" w:rsidRDefault="00F44310" w:rsidP="00BC0CBC">
      <w:pPr>
        <w:pStyle w:val="Textoindependiente"/>
        <w:widowControl w:val="0"/>
        <w:autoSpaceDE w:val="0"/>
        <w:autoSpaceDN w:val="0"/>
        <w:adjustRightInd w:val="0"/>
        <w:rPr>
          <w:rFonts w:cs="Arial"/>
          <w:sz w:val="22"/>
          <w:szCs w:val="22"/>
          <w:lang w:val="es-MX"/>
        </w:rPr>
      </w:pPr>
      <w:r w:rsidRPr="00BC0CBC">
        <w:rPr>
          <w:rFonts w:cs="Arial"/>
          <w:sz w:val="22"/>
          <w:szCs w:val="22"/>
          <w:lang w:val="es-MX"/>
        </w:rPr>
        <w:t xml:space="preserve">Los titulares que renuncien al certificado se consideran como certificaciones </w:t>
      </w:r>
      <w:r w:rsidR="00A91926" w:rsidRPr="00BC0CBC">
        <w:rPr>
          <w:rFonts w:cs="Arial"/>
          <w:sz w:val="22"/>
          <w:szCs w:val="22"/>
          <w:lang w:val="es-MX"/>
        </w:rPr>
        <w:t>retiradas</w:t>
      </w:r>
      <w:r w:rsidRPr="00BC0CBC">
        <w:rPr>
          <w:rFonts w:cs="Arial"/>
          <w:sz w:val="22"/>
          <w:szCs w:val="22"/>
          <w:lang w:val="es-MX"/>
        </w:rPr>
        <w:t>.</w:t>
      </w:r>
    </w:p>
    <w:p w:rsidR="00BC0CBC" w:rsidRDefault="00BC0CBC" w:rsidP="00BC0CBC">
      <w:pPr>
        <w:pStyle w:val="Textoindependiente"/>
        <w:widowControl w:val="0"/>
        <w:autoSpaceDE w:val="0"/>
        <w:autoSpaceDN w:val="0"/>
        <w:adjustRightInd w:val="0"/>
        <w:rPr>
          <w:rFonts w:cs="Arial"/>
          <w:sz w:val="22"/>
          <w:szCs w:val="22"/>
          <w:lang w:val="es-MX"/>
        </w:rPr>
      </w:pPr>
    </w:p>
    <w:p w:rsidR="00BC0CBC" w:rsidRPr="00BC0CBC" w:rsidRDefault="00BC0CBC" w:rsidP="00BC0CBC">
      <w:pPr>
        <w:pStyle w:val="Textoindependiente"/>
        <w:widowControl w:val="0"/>
        <w:autoSpaceDE w:val="0"/>
        <w:autoSpaceDN w:val="0"/>
        <w:adjustRightInd w:val="0"/>
        <w:rPr>
          <w:rFonts w:cs="Arial"/>
          <w:sz w:val="22"/>
          <w:szCs w:val="22"/>
          <w:lang w:val="es-MX"/>
        </w:rPr>
      </w:pPr>
    </w:p>
    <w:p w:rsidR="000C0CFC" w:rsidRPr="00BC0CBC" w:rsidRDefault="00F05305" w:rsidP="00BC0CBC">
      <w:pPr>
        <w:pStyle w:val="Ttulo1"/>
      </w:pPr>
      <w:bookmarkStart w:id="68" w:name="_Toc526411738"/>
      <w:bookmarkStart w:id="69" w:name="_Toc526413221"/>
      <w:bookmarkStart w:id="70" w:name="_Toc526413508"/>
      <w:bookmarkStart w:id="71" w:name="_Toc526413600"/>
      <w:bookmarkStart w:id="72" w:name="_Toc474501525"/>
      <w:r w:rsidRPr="00BC0CBC">
        <w:lastRenderedPageBreak/>
        <w:t>1</w:t>
      </w:r>
      <w:r w:rsidR="00887CB5" w:rsidRPr="00BC0CBC">
        <w:t>4</w:t>
      </w:r>
      <w:r w:rsidR="000C0CFC" w:rsidRPr="00BC0CBC">
        <w:t>.</w:t>
      </w:r>
      <w:r w:rsidR="000C0CFC" w:rsidRPr="00BC0CBC">
        <w:tab/>
        <w:t>PUBLICIDAD</w:t>
      </w:r>
      <w:bookmarkEnd w:id="68"/>
      <w:bookmarkEnd w:id="69"/>
      <w:bookmarkEnd w:id="70"/>
      <w:bookmarkEnd w:id="71"/>
      <w:bookmarkEnd w:id="72"/>
    </w:p>
    <w:p w:rsidR="000C0CFC" w:rsidRPr="00BC0CBC" w:rsidRDefault="000C0CFC" w:rsidP="00BC0CBC">
      <w:pPr>
        <w:widowControl w:val="0"/>
        <w:tabs>
          <w:tab w:val="left" w:pos="651"/>
          <w:tab w:val="left" w:pos="1298"/>
        </w:tabs>
        <w:autoSpaceDE w:val="0"/>
        <w:autoSpaceDN w:val="0"/>
        <w:adjustRightInd w:val="0"/>
        <w:ind w:left="1298" w:hanging="647"/>
        <w:jc w:val="both"/>
        <w:rPr>
          <w:rFonts w:cs="Arial"/>
          <w:sz w:val="22"/>
          <w:szCs w:val="22"/>
          <w:lang w:val="es-MX"/>
        </w:rPr>
      </w:pPr>
    </w:p>
    <w:p w:rsidR="000C0CFC" w:rsidRPr="00BC0CBC" w:rsidRDefault="00A8731C" w:rsidP="00BC0CBC">
      <w:pPr>
        <w:widowControl w:val="0"/>
        <w:autoSpaceDE w:val="0"/>
        <w:autoSpaceDN w:val="0"/>
        <w:adjustRightInd w:val="0"/>
        <w:spacing w:after="60"/>
        <w:jc w:val="both"/>
        <w:rPr>
          <w:rFonts w:cs="Arial"/>
          <w:sz w:val="22"/>
          <w:szCs w:val="22"/>
          <w:lang w:val="es-MX"/>
        </w:rPr>
      </w:pPr>
      <w:r w:rsidRPr="00FD67BB">
        <w:rPr>
          <w:rFonts w:cs="Arial"/>
          <w:sz w:val="22"/>
          <w:szCs w:val="22"/>
          <w:lang w:val="es-MX"/>
        </w:rPr>
        <w:t>IC&amp;T</w:t>
      </w:r>
      <w:r w:rsidR="000C0CFC" w:rsidRPr="00FD67BB">
        <w:rPr>
          <w:rFonts w:cs="Arial"/>
          <w:sz w:val="22"/>
          <w:szCs w:val="22"/>
          <w:lang w:val="es-MX"/>
        </w:rPr>
        <w:t xml:space="preserve"> edita periódicamente </w:t>
      </w:r>
      <w:r w:rsidR="00605F60" w:rsidRPr="00FD67BB">
        <w:rPr>
          <w:rFonts w:cs="Arial"/>
          <w:sz w:val="22"/>
          <w:szCs w:val="22"/>
          <w:lang w:val="es-MX"/>
        </w:rPr>
        <w:t xml:space="preserve">y el cliente acepta su publicación en </w:t>
      </w:r>
      <w:r w:rsidR="000C0CFC" w:rsidRPr="00FD67BB">
        <w:rPr>
          <w:rFonts w:cs="Arial"/>
          <w:sz w:val="22"/>
          <w:szCs w:val="22"/>
          <w:lang w:val="es-MX"/>
        </w:rPr>
        <w:t>la relación de las empresas inscritas en su registro de empresa</w:t>
      </w:r>
      <w:r w:rsidR="00513CC9" w:rsidRPr="00FD67BB">
        <w:rPr>
          <w:rFonts w:cs="Arial"/>
          <w:sz w:val="22"/>
          <w:szCs w:val="22"/>
          <w:lang w:val="es-MX"/>
        </w:rPr>
        <w:t>s certificadas, así como las novedades de certificación</w:t>
      </w:r>
      <w:r w:rsidR="000C0CFC" w:rsidRPr="00FD67BB">
        <w:rPr>
          <w:rFonts w:cs="Arial"/>
          <w:sz w:val="22"/>
          <w:szCs w:val="22"/>
          <w:lang w:val="es-MX"/>
        </w:rPr>
        <w:t>.</w:t>
      </w:r>
      <w:r w:rsidR="00F731BA" w:rsidRPr="00FD67BB">
        <w:rPr>
          <w:rFonts w:cs="Arial"/>
          <w:sz w:val="22"/>
          <w:szCs w:val="22"/>
          <w:lang w:val="es-MX"/>
        </w:rPr>
        <w:t xml:space="preserve">  </w:t>
      </w:r>
      <w:r w:rsidRPr="00FD67BB">
        <w:rPr>
          <w:rFonts w:cs="Arial"/>
          <w:sz w:val="22"/>
          <w:szCs w:val="22"/>
          <w:lang w:val="es-MX"/>
        </w:rPr>
        <w:t>IC&amp;T</w:t>
      </w:r>
      <w:r w:rsidR="000C0CFC" w:rsidRPr="00FD67BB">
        <w:rPr>
          <w:rFonts w:cs="Arial"/>
          <w:sz w:val="22"/>
          <w:szCs w:val="22"/>
          <w:lang w:val="es-MX"/>
        </w:rPr>
        <w:t xml:space="preserve"> informa al público sobre las suspensiones, </w:t>
      </w:r>
      <w:r w:rsidR="00887CB5" w:rsidRPr="00FD67BB">
        <w:rPr>
          <w:rFonts w:cs="Arial"/>
          <w:sz w:val="22"/>
          <w:szCs w:val="22"/>
          <w:lang w:val="es-MX"/>
        </w:rPr>
        <w:t>retiros</w:t>
      </w:r>
      <w:r w:rsidR="00F05305" w:rsidRPr="00FD67BB">
        <w:rPr>
          <w:rFonts w:cs="Arial"/>
          <w:sz w:val="22"/>
          <w:szCs w:val="22"/>
          <w:lang w:val="es-MX"/>
        </w:rPr>
        <w:t xml:space="preserve"> </w:t>
      </w:r>
      <w:r w:rsidR="000C0CFC" w:rsidRPr="00FD67BB">
        <w:rPr>
          <w:rFonts w:cs="Arial"/>
          <w:sz w:val="22"/>
          <w:szCs w:val="22"/>
          <w:lang w:val="es-MX"/>
        </w:rPr>
        <w:t>o sobre las renuncias al certificado que se</w:t>
      </w:r>
      <w:r w:rsidR="000C0CFC" w:rsidRPr="00BC0CBC">
        <w:rPr>
          <w:rFonts w:cs="Arial"/>
          <w:sz w:val="22"/>
          <w:szCs w:val="22"/>
          <w:lang w:val="es-MX"/>
        </w:rPr>
        <w:t xml:space="preserve"> produzcan.</w:t>
      </w:r>
      <w:r w:rsidR="00F731BA" w:rsidRPr="00BC0CBC">
        <w:rPr>
          <w:rFonts w:cs="Arial"/>
          <w:sz w:val="22"/>
          <w:szCs w:val="22"/>
          <w:lang w:val="es-MX"/>
        </w:rPr>
        <w:t xml:space="preserve">  </w:t>
      </w:r>
    </w:p>
    <w:p w:rsidR="00487A50" w:rsidRPr="00BC0CBC" w:rsidRDefault="00487A50" w:rsidP="00BC0CBC">
      <w:pPr>
        <w:widowControl w:val="0"/>
        <w:autoSpaceDE w:val="0"/>
        <w:autoSpaceDN w:val="0"/>
        <w:adjustRightInd w:val="0"/>
        <w:spacing w:after="60"/>
        <w:jc w:val="both"/>
        <w:rPr>
          <w:rFonts w:cs="Arial"/>
          <w:sz w:val="22"/>
          <w:szCs w:val="22"/>
          <w:lang w:val="es-MX"/>
        </w:rPr>
      </w:pPr>
    </w:p>
    <w:p w:rsidR="000C0CFC" w:rsidRPr="00BC0CBC" w:rsidRDefault="000C0CFC" w:rsidP="00BC0CBC">
      <w:pPr>
        <w:pStyle w:val="Ttulo1"/>
      </w:pPr>
      <w:bookmarkStart w:id="73" w:name="_Toc526411739"/>
      <w:bookmarkStart w:id="74" w:name="_Toc526413222"/>
      <w:bookmarkStart w:id="75" w:name="_Toc526413509"/>
      <w:bookmarkStart w:id="76" w:name="_Toc526413601"/>
      <w:bookmarkStart w:id="77" w:name="_Toc474501526"/>
      <w:r w:rsidRPr="00BC0CBC">
        <w:t>1</w:t>
      </w:r>
      <w:r w:rsidR="00887CB5" w:rsidRPr="00BC0CBC">
        <w:t>5</w:t>
      </w:r>
      <w:r w:rsidRPr="00BC0CBC">
        <w:t>.</w:t>
      </w:r>
      <w:r w:rsidRPr="00BC0CBC">
        <w:tab/>
        <w:t>MODIFICACIONES</w:t>
      </w:r>
      <w:bookmarkEnd w:id="73"/>
      <w:bookmarkEnd w:id="74"/>
      <w:bookmarkEnd w:id="75"/>
      <w:bookmarkEnd w:id="76"/>
      <w:bookmarkEnd w:id="77"/>
    </w:p>
    <w:p w:rsidR="000C0CFC" w:rsidRPr="00BC0CBC" w:rsidRDefault="000C0CFC" w:rsidP="00BC0CBC">
      <w:pPr>
        <w:widowControl w:val="0"/>
        <w:tabs>
          <w:tab w:val="left" w:pos="651"/>
          <w:tab w:val="left" w:pos="1298"/>
        </w:tabs>
        <w:autoSpaceDE w:val="0"/>
        <w:autoSpaceDN w:val="0"/>
        <w:adjustRightInd w:val="0"/>
        <w:ind w:left="1298" w:hanging="646"/>
        <w:jc w:val="both"/>
        <w:rPr>
          <w:rFonts w:cs="Arial"/>
          <w:sz w:val="22"/>
          <w:szCs w:val="22"/>
          <w:lang w:val="es-MX"/>
        </w:rPr>
      </w:pPr>
    </w:p>
    <w:p w:rsidR="009C04AC" w:rsidRPr="00BC0CBC" w:rsidRDefault="009C04AC" w:rsidP="00BC0CBC">
      <w:pPr>
        <w:spacing w:after="120"/>
        <w:jc w:val="both"/>
        <w:rPr>
          <w:rFonts w:cs="Arial"/>
          <w:sz w:val="22"/>
          <w:szCs w:val="22"/>
        </w:rPr>
      </w:pPr>
      <w:r w:rsidRPr="00FD67BB">
        <w:rPr>
          <w:rFonts w:cs="Arial"/>
          <w:sz w:val="22"/>
          <w:szCs w:val="22"/>
        </w:rPr>
        <w:t>C</w:t>
      </w:r>
      <w:r w:rsidR="00EB0E28" w:rsidRPr="00FD67BB">
        <w:rPr>
          <w:rFonts w:cs="Arial"/>
          <w:sz w:val="22"/>
          <w:szCs w:val="22"/>
        </w:rPr>
        <w:t>u</w:t>
      </w:r>
      <w:r w:rsidRPr="00FD67BB">
        <w:rPr>
          <w:rFonts w:cs="Arial"/>
          <w:sz w:val="22"/>
          <w:szCs w:val="22"/>
        </w:rPr>
        <w:t xml:space="preserve">ando </w:t>
      </w:r>
      <w:r w:rsidR="00A8731C" w:rsidRPr="00FD67BB">
        <w:rPr>
          <w:rFonts w:cs="Arial"/>
          <w:sz w:val="22"/>
          <w:szCs w:val="22"/>
        </w:rPr>
        <w:t>IC&amp;T</w:t>
      </w:r>
      <w:r w:rsidRPr="00FD67BB">
        <w:rPr>
          <w:rFonts w:cs="Arial"/>
          <w:sz w:val="22"/>
          <w:szCs w:val="22"/>
        </w:rPr>
        <w:t xml:space="preserve"> proyecte hacer cambios en los requisitos de certificación, consultará las opiniones d</w:t>
      </w:r>
      <w:r w:rsidR="00D07177" w:rsidRPr="00FD67BB">
        <w:rPr>
          <w:rFonts w:cs="Arial"/>
          <w:sz w:val="22"/>
          <w:szCs w:val="22"/>
        </w:rPr>
        <w:t xml:space="preserve">el </w:t>
      </w:r>
      <w:r w:rsidR="00C350C2" w:rsidRPr="00FD67BB">
        <w:rPr>
          <w:rFonts w:cs="Arial"/>
          <w:sz w:val="22"/>
          <w:szCs w:val="22"/>
        </w:rPr>
        <w:t>Comité para la Preservación de la Imparcialidad</w:t>
      </w:r>
      <w:r w:rsidR="00A76689" w:rsidRPr="00FD67BB">
        <w:rPr>
          <w:rFonts w:cs="Arial"/>
          <w:sz w:val="22"/>
          <w:szCs w:val="22"/>
        </w:rPr>
        <w:t xml:space="preserve"> </w:t>
      </w:r>
      <w:r w:rsidRPr="00FD67BB">
        <w:rPr>
          <w:rFonts w:cs="Arial"/>
          <w:sz w:val="22"/>
          <w:szCs w:val="22"/>
        </w:rPr>
        <w:t>y las tendrá en cuenta para posteriormente informar por medios adecuados a los usuarios y potenciales usuarios del servicio, acerca de la</w:t>
      </w:r>
      <w:r w:rsidRPr="00BC0CBC">
        <w:rPr>
          <w:rFonts w:cs="Arial"/>
          <w:sz w:val="22"/>
          <w:szCs w:val="22"/>
        </w:rPr>
        <w:t xml:space="preserve"> forma precisa y la fecha efectiva de los cambios.</w:t>
      </w:r>
    </w:p>
    <w:p w:rsidR="000C0CFC" w:rsidRPr="00BC0CBC" w:rsidRDefault="000C0CFC" w:rsidP="00BC0CBC">
      <w:pPr>
        <w:pStyle w:val="Textoindependiente"/>
        <w:widowControl w:val="0"/>
        <w:autoSpaceDE w:val="0"/>
        <w:autoSpaceDN w:val="0"/>
        <w:adjustRightInd w:val="0"/>
        <w:spacing w:after="120"/>
        <w:rPr>
          <w:rFonts w:cs="Arial"/>
          <w:sz w:val="22"/>
          <w:szCs w:val="22"/>
          <w:lang w:val="es-MX"/>
        </w:rPr>
      </w:pPr>
      <w:r w:rsidRPr="00BC0CBC">
        <w:rPr>
          <w:rFonts w:cs="Arial"/>
          <w:sz w:val="22"/>
          <w:szCs w:val="22"/>
          <w:lang w:val="es-MX"/>
        </w:rPr>
        <w:t xml:space="preserve">En caso de </w:t>
      </w:r>
      <w:r w:rsidR="00AD3C54" w:rsidRPr="00BC0CBC">
        <w:rPr>
          <w:rFonts w:cs="Arial"/>
          <w:sz w:val="22"/>
          <w:szCs w:val="22"/>
          <w:lang w:val="es-MX"/>
        </w:rPr>
        <w:t xml:space="preserve">presentarse modificación en las condiciones inicialmente </w:t>
      </w:r>
      <w:r w:rsidR="00A76689" w:rsidRPr="00BC0CBC">
        <w:rPr>
          <w:rFonts w:cs="Arial"/>
          <w:sz w:val="22"/>
          <w:szCs w:val="22"/>
          <w:lang w:val="es-MX"/>
        </w:rPr>
        <w:t>pactadas</w:t>
      </w:r>
      <w:r w:rsidR="00AD3C54" w:rsidRPr="00BC0CBC">
        <w:rPr>
          <w:rFonts w:cs="Arial"/>
          <w:sz w:val="22"/>
          <w:szCs w:val="22"/>
          <w:lang w:val="es-MX"/>
        </w:rPr>
        <w:t xml:space="preserve"> en la prestación </w:t>
      </w:r>
      <w:r w:rsidRPr="00BC0CBC">
        <w:rPr>
          <w:rFonts w:cs="Arial"/>
          <w:sz w:val="22"/>
          <w:szCs w:val="22"/>
          <w:lang w:val="es-MX"/>
        </w:rPr>
        <w:t xml:space="preserve">de </w:t>
      </w:r>
      <w:r w:rsidRPr="00FD67BB">
        <w:rPr>
          <w:rFonts w:cs="Arial"/>
          <w:sz w:val="22"/>
          <w:szCs w:val="22"/>
          <w:lang w:val="es-MX"/>
        </w:rPr>
        <w:t>servicios de certificación d</w:t>
      </w:r>
      <w:r w:rsidR="00F05305" w:rsidRPr="00FD67BB">
        <w:rPr>
          <w:rFonts w:cs="Arial"/>
          <w:sz w:val="22"/>
          <w:szCs w:val="22"/>
          <w:lang w:val="es-MX"/>
        </w:rPr>
        <w:t xml:space="preserve">e </w:t>
      </w:r>
      <w:r w:rsidR="007C6F97" w:rsidRPr="00FD67BB">
        <w:rPr>
          <w:rFonts w:cs="Arial"/>
          <w:sz w:val="22"/>
          <w:szCs w:val="22"/>
          <w:lang w:val="es-MX"/>
        </w:rPr>
        <w:t>Sistemas de Gestión</w:t>
      </w:r>
      <w:r w:rsidRPr="00FD67BB">
        <w:rPr>
          <w:rFonts w:cs="Arial"/>
          <w:sz w:val="22"/>
          <w:szCs w:val="22"/>
          <w:lang w:val="es-MX"/>
        </w:rPr>
        <w:t xml:space="preserve">, </w:t>
      </w:r>
      <w:r w:rsidR="00A8731C" w:rsidRPr="00FD67BB">
        <w:rPr>
          <w:rFonts w:cs="Arial"/>
          <w:sz w:val="22"/>
          <w:szCs w:val="22"/>
          <w:lang w:val="es-MX"/>
        </w:rPr>
        <w:t>IC&amp;T</w:t>
      </w:r>
      <w:r w:rsidRPr="00FD67BB">
        <w:rPr>
          <w:rFonts w:cs="Arial"/>
          <w:sz w:val="22"/>
          <w:szCs w:val="22"/>
          <w:lang w:val="es-MX"/>
        </w:rPr>
        <w:t xml:space="preserve"> notifica</w:t>
      </w:r>
      <w:r w:rsidR="00AD3C54" w:rsidRPr="00FD67BB">
        <w:rPr>
          <w:rFonts w:cs="Arial"/>
          <w:sz w:val="22"/>
          <w:szCs w:val="22"/>
          <w:lang w:val="es-MX"/>
        </w:rPr>
        <w:t xml:space="preserve"> oportunamente</w:t>
      </w:r>
      <w:r w:rsidRPr="00FD67BB">
        <w:rPr>
          <w:rFonts w:cs="Arial"/>
          <w:sz w:val="22"/>
          <w:szCs w:val="22"/>
          <w:lang w:val="es-MX"/>
        </w:rPr>
        <w:t xml:space="preserve"> tales cambios, por</w:t>
      </w:r>
      <w:r w:rsidRPr="00BC0CBC">
        <w:rPr>
          <w:rFonts w:cs="Arial"/>
          <w:sz w:val="22"/>
          <w:szCs w:val="22"/>
          <w:lang w:val="es-MX"/>
        </w:rPr>
        <w:t xml:space="preserve"> escrito, a sus clientes y empresas Titulares precisando la fecha a partir de la cual entrarán en vigencia los nuevos documentos.</w:t>
      </w:r>
    </w:p>
    <w:p w:rsidR="00E83833" w:rsidRPr="00BC0CBC" w:rsidRDefault="00E83833" w:rsidP="00BC0CBC">
      <w:pPr>
        <w:pStyle w:val="Textoindependiente"/>
        <w:widowControl w:val="0"/>
        <w:autoSpaceDE w:val="0"/>
        <w:autoSpaceDN w:val="0"/>
        <w:adjustRightInd w:val="0"/>
        <w:spacing w:after="120"/>
        <w:rPr>
          <w:rFonts w:cs="Arial"/>
          <w:sz w:val="22"/>
          <w:szCs w:val="22"/>
          <w:lang w:val="es-MX"/>
        </w:rPr>
      </w:pPr>
    </w:p>
    <w:p w:rsidR="000C0CFC" w:rsidRPr="00BC0CBC" w:rsidRDefault="003A7283" w:rsidP="00BC0CBC">
      <w:pPr>
        <w:pStyle w:val="Ttulo1"/>
      </w:pPr>
      <w:bookmarkStart w:id="78" w:name="_Toc524772372"/>
      <w:bookmarkStart w:id="79" w:name="_Toc525054407"/>
      <w:bookmarkStart w:id="80" w:name="_Toc526411740"/>
      <w:bookmarkStart w:id="81" w:name="_Toc526413223"/>
      <w:bookmarkStart w:id="82" w:name="_Toc526413510"/>
      <w:bookmarkStart w:id="83" w:name="_Toc526413602"/>
      <w:bookmarkStart w:id="84" w:name="_Toc474501527"/>
      <w:r w:rsidRPr="00BC0CBC">
        <w:t>1</w:t>
      </w:r>
      <w:r w:rsidR="00887CB5" w:rsidRPr="00BC0CBC">
        <w:t>6</w:t>
      </w:r>
      <w:r w:rsidR="000C0CFC" w:rsidRPr="00BC0CBC">
        <w:t>.</w:t>
      </w:r>
      <w:r w:rsidR="000C0CFC" w:rsidRPr="00BC0CBC">
        <w:tab/>
        <w:t>HONORARIOS</w:t>
      </w:r>
      <w:bookmarkEnd w:id="78"/>
      <w:bookmarkEnd w:id="79"/>
      <w:bookmarkEnd w:id="80"/>
      <w:bookmarkEnd w:id="81"/>
      <w:bookmarkEnd w:id="82"/>
      <w:bookmarkEnd w:id="83"/>
      <w:bookmarkEnd w:id="84"/>
    </w:p>
    <w:p w:rsidR="000C0CFC" w:rsidRPr="00BC0CBC" w:rsidRDefault="000C0CFC" w:rsidP="00BC0CBC">
      <w:pPr>
        <w:widowControl w:val="0"/>
        <w:tabs>
          <w:tab w:val="left" w:pos="731"/>
        </w:tabs>
        <w:autoSpaceDE w:val="0"/>
        <w:autoSpaceDN w:val="0"/>
        <w:adjustRightInd w:val="0"/>
        <w:ind w:left="726" w:hanging="726"/>
        <w:jc w:val="both"/>
        <w:rPr>
          <w:rFonts w:cs="Arial"/>
          <w:sz w:val="22"/>
          <w:szCs w:val="22"/>
          <w:lang w:val="es-MX"/>
        </w:rPr>
      </w:pPr>
    </w:p>
    <w:p w:rsidR="000C0CFC" w:rsidRPr="00BC0CBC" w:rsidRDefault="000C0CFC" w:rsidP="00BC0CBC">
      <w:pPr>
        <w:widowControl w:val="0"/>
        <w:autoSpaceDE w:val="0"/>
        <w:autoSpaceDN w:val="0"/>
        <w:adjustRightInd w:val="0"/>
        <w:spacing w:after="120"/>
        <w:jc w:val="both"/>
        <w:rPr>
          <w:rFonts w:cs="Arial"/>
          <w:sz w:val="22"/>
          <w:szCs w:val="22"/>
          <w:lang w:val="es-MX"/>
        </w:rPr>
      </w:pPr>
      <w:r w:rsidRPr="00BC0CBC">
        <w:rPr>
          <w:rFonts w:cs="Arial"/>
          <w:sz w:val="22"/>
          <w:szCs w:val="22"/>
          <w:lang w:val="es-MX"/>
        </w:rPr>
        <w:t xml:space="preserve">Los costos ocasionados por las actividades </w:t>
      </w:r>
      <w:r w:rsidR="00E83833" w:rsidRPr="00BC0CBC">
        <w:rPr>
          <w:rFonts w:cs="Arial"/>
          <w:sz w:val="22"/>
          <w:szCs w:val="22"/>
          <w:lang w:val="es-MX"/>
        </w:rPr>
        <w:t xml:space="preserve">de auditoría </w:t>
      </w:r>
      <w:r w:rsidRPr="00BC0CBC">
        <w:rPr>
          <w:rFonts w:cs="Arial"/>
          <w:sz w:val="22"/>
          <w:szCs w:val="22"/>
          <w:lang w:val="es-MX"/>
        </w:rPr>
        <w:t xml:space="preserve">desarrolladas con motivo del proceso </w:t>
      </w:r>
      <w:r w:rsidRPr="00FD67BB">
        <w:rPr>
          <w:rFonts w:cs="Arial"/>
          <w:sz w:val="22"/>
          <w:szCs w:val="22"/>
          <w:lang w:val="es-MX"/>
        </w:rPr>
        <w:t xml:space="preserve">deben ser pagados </w:t>
      </w:r>
      <w:r w:rsidR="00815D53" w:rsidRPr="00FD67BB">
        <w:rPr>
          <w:rFonts w:cs="Arial"/>
          <w:sz w:val="22"/>
          <w:szCs w:val="22"/>
          <w:lang w:val="es-MX"/>
        </w:rPr>
        <w:t xml:space="preserve">a </w:t>
      </w:r>
      <w:r w:rsidR="00A8731C" w:rsidRPr="00FD67BB">
        <w:rPr>
          <w:rFonts w:cs="Arial"/>
          <w:sz w:val="22"/>
          <w:szCs w:val="22"/>
          <w:lang w:val="es-MX"/>
        </w:rPr>
        <w:t>IC&amp;T</w:t>
      </w:r>
      <w:r w:rsidR="00815D53" w:rsidRPr="00FD67BB">
        <w:rPr>
          <w:rFonts w:cs="Arial"/>
          <w:sz w:val="22"/>
          <w:szCs w:val="22"/>
          <w:lang w:val="es-MX"/>
        </w:rPr>
        <w:t xml:space="preserve"> </w:t>
      </w:r>
      <w:r w:rsidRPr="00FD67BB">
        <w:rPr>
          <w:rFonts w:cs="Arial"/>
          <w:sz w:val="22"/>
          <w:szCs w:val="22"/>
          <w:lang w:val="es-MX"/>
        </w:rPr>
        <w:t>por el solicitante o el Titular del certificado de acuerdo con las tarifas</w:t>
      </w:r>
      <w:r w:rsidRPr="00BC0CBC">
        <w:rPr>
          <w:rFonts w:cs="Arial"/>
          <w:sz w:val="22"/>
          <w:szCs w:val="22"/>
          <w:lang w:val="es-MX"/>
        </w:rPr>
        <w:t xml:space="preserve"> establecidas para el efecto en el anexo 1 del presente reglamento.</w:t>
      </w:r>
    </w:p>
    <w:p w:rsidR="000C0CFC" w:rsidRPr="00BC0CBC" w:rsidRDefault="000C0CFC" w:rsidP="00BC0CBC">
      <w:pPr>
        <w:widowControl w:val="0"/>
        <w:autoSpaceDE w:val="0"/>
        <w:autoSpaceDN w:val="0"/>
        <w:adjustRightInd w:val="0"/>
        <w:jc w:val="both"/>
        <w:rPr>
          <w:rFonts w:cs="Arial"/>
          <w:sz w:val="22"/>
          <w:szCs w:val="22"/>
          <w:lang w:val="es-MX"/>
        </w:rPr>
      </w:pPr>
      <w:r w:rsidRPr="00BC0CBC">
        <w:rPr>
          <w:rFonts w:cs="Arial"/>
          <w:sz w:val="22"/>
          <w:szCs w:val="22"/>
          <w:lang w:val="es-MX"/>
        </w:rPr>
        <w:t xml:space="preserve">Las tarifas correspondientes son establecidas cada año por </w:t>
      </w:r>
      <w:r w:rsidR="00A8731C" w:rsidRPr="00BC0CBC">
        <w:rPr>
          <w:rFonts w:cs="Arial"/>
          <w:b/>
          <w:sz w:val="22"/>
          <w:szCs w:val="22"/>
          <w:lang w:val="es-MX"/>
        </w:rPr>
        <w:t>IC&amp;T</w:t>
      </w:r>
      <w:r w:rsidRPr="00BC0CBC">
        <w:rPr>
          <w:rFonts w:cs="Arial"/>
          <w:sz w:val="22"/>
          <w:szCs w:val="22"/>
          <w:lang w:val="es-MX"/>
        </w:rPr>
        <w:t xml:space="preserve"> y son notificadas oportunamente al solicitante o al Titular del certificado.</w:t>
      </w:r>
    </w:p>
    <w:p w:rsidR="00E83833" w:rsidRPr="00BC0CBC" w:rsidRDefault="00E83833" w:rsidP="00BC0CBC">
      <w:pPr>
        <w:widowControl w:val="0"/>
        <w:autoSpaceDE w:val="0"/>
        <w:autoSpaceDN w:val="0"/>
        <w:adjustRightInd w:val="0"/>
        <w:jc w:val="both"/>
        <w:rPr>
          <w:rFonts w:cs="Arial"/>
          <w:sz w:val="22"/>
          <w:szCs w:val="22"/>
          <w:lang w:val="es-MX"/>
        </w:rPr>
      </w:pPr>
    </w:p>
    <w:p w:rsidR="00E83833" w:rsidRPr="00BC0CBC" w:rsidRDefault="00E83833" w:rsidP="00BC0CBC">
      <w:pPr>
        <w:widowControl w:val="0"/>
        <w:autoSpaceDE w:val="0"/>
        <w:autoSpaceDN w:val="0"/>
        <w:adjustRightInd w:val="0"/>
        <w:jc w:val="both"/>
        <w:rPr>
          <w:rFonts w:cs="Arial"/>
          <w:sz w:val="22"/>
          <w:szCs w:val="22"/>
          <w:lang w:val="es-MX"/>
        </w:rPr>
      </w:pPr>
      <w:r w:rsidRPr="00BC0CBC">
        <w:rPr>
          <w:rFonts w:cs="Arial"/>
          <w:sz w:val="22"/>
          <w:szCs w:val="22"/>
          <w:lang w:val="es-MX"/>
        </w:rPr>
        <w:t>Las obligaciones del servicio están contenidas en dos contratos:</w:t>
      </w:r>
    </w:p>
    <w:p w:rsidR="00E83833" w:rsidRPr="00BC0CBC" w:rsidRDefault="00E83833" w:rsidP="00BC0CBC">
      <w:pPr>
        <w:widowControl w:val="0"/>
        <w:autoSpaceDE w:val="0"/>
        <w:autoSpaceDN w:val="0"/>
        <w:adjustRightInd w:val="0"/>
        <w:jc w:val="both"/>
        <w:rPr>
          <w:rFonts w:cs="Arial"/>
          <w:sz w:val="22"/>
          <w:szCs w:val="22"/>
          <w:lang w:val="es-MX"/>
        </w:rPr>
      </w:pPr>
    </w:p>
    <w:p w:rsidR="00E83833" w:rsidRPr="00BC0CBC" w:rsidRDefault="00E83833" w:rsidP="00BC0CBC">
      <w:pPr>
        <w:widowControl w:val="0"/>
        <w:autoSpaceDE w:val="0"/>
        <w:autoSpaceDN w:val="0"/>
        <w:adjustRightInd w:val="0"/>
        <w:jc w:val="both"/>
        <w:rPr>
          <w:rFonts w:cs="Arial"/>
          <w:sz w:val="22"/>
          <w:szCs w:val="22"/>
          <w:lang w:val="es-MX"/>
        </w:rPr>
      </w:pPr>
      <w:r w:rsidRPr="00BC0CBC">
        <w:rPr>
          <w:rFonts w:cs="Arial"/>
          <w:sz w:val="22"/>
          <w:szCs w:val="22"/>
          <w:u w:val="single"/>
          <w:lang w:val="es-MX"/>
        </w:rPr>
        <w:t>Contrato de servicios de auditoría con fines de certificación</w:t>
      </w:r>
      <w:r w:rsidRPr="00BC0CBC">
        <w:rPr>
          <w:rFonts w:cs="Arial"/>
          <w:sz w:val="22"/>
          <w:szCs w:val="22"/>
          <w:lang w:val="es-MX"/>
        </w:rPr>
        <w:t xml:space="preserve"> (contrato oneroso y de medio, que faculta a IC&amp;T obtener recursos del cliente por concepto de ejecución de las auditorías, de acuerdo con lo definido en el programa de auditorías)</w:t>
      </w:r>
    </w:p>
    <w:p w:rsidR="00E83833" w:rsidRPr="00BC0CBC" w:rsidRDefault="00E83833" w:rsidP="00BC0CBC">
      <w:pPr>
        <w:widowControl w:val="0"/>
        <w:autoSpaceDE w:val="0"/>
        <w:autoSpaceDN w:val="0"/>
        <w:adjustRightInd w:val="0"/>
        <w:jc w:val="both"/>
        <w:rPr>
          <w:rFonts w:cs="Arial"/>
          <w:sz w:val="22"/>
          <w:szCs w:val="22"/>
          <w:lang w:val="es-MX"/>
        </w:rPr>
      </w:pPr>
    </w:p>
    <w:p w:rsidR="000C0CFC" w:rsidRPr="00BC0CBC" w:rsidRDefault="00E83833" w:rsidP="00BC0CBC">
      <w:pPr>
        <w:widowControl w:val="0"/>
        <w:autoSpaceDE w:val="0"/>
        <w:autoSpaceDN w:val="0"/>
        <w:adjustRightInd w:val="0"/>
        <w:jc w:val="both"/>
        <w:rPr>
          <w:rFonts w:cs="Arial"/>
          <w:sz w:val="22"/>
          <w:szCs w:val="22"/>
          <w:lang w:val="es-MX"/>
        </w:rPr>
      </w:pPr>
      <w:r w:rsidRPr="00BC0CBC">
        <w:rPr>
          <w:rFonts w:cs="Arial"/>
          <w:sz w:val="22"/>
          <w:szCs w:val="22"/>
          <w:u w:val="single"/>
          <w:lang w:val="es-MX"/>
        </w:rPr>
        <w:t>Contrato de comodato de registro de certificación</w:t>
      </w:r>
      <w:r w:rsidRPr="00BC0CBC">
        <w:rPr>
          <w:rFonts w:cs="Arial"/>
          <w:sz w:val="22"/>
          <w:szCs w:val="22"/>
          <w:lang w:val="es-MX"/>
        </w:rPr>
        <w:t xml:space="preserve"> (</w:t>
      </w:r>
      <w:r w:rsidR="00670308" w:rsidRPr="00BC0CBC">
        <w:rPr>
          <w:rFonts w:cs="Arial"/>
          <w:sz w:val="22"/>
          <w:szCs w:val="22"/>
          <w:lang w:val="es-MX"/>
        </w:rPr>
        <w:t>contrato de comodato -no oneroso- que obliga al cliente a dar el uso reglamentado en el documento ICT-R-03 y que protege la marca, los documentos y el sistema de información de certificación SIC de propiedad exclusiva de IC&amp;T</w:t>
      </w:r>
      <w:r w:rsidRPr="00BC0CBC">
        <w:rPr>
          <w:rFonts w:cs="Arial"/>
          <w:sz w:val="22"/>
          <w:szCs w:val="22"/>
          <w:lang w:val="es-MX"/>
        </w:rPr>
        <w:t>)</w:t>
      </w:r>
    </w:p>
    <w:p w:rsidR="001B7017" w:rsidRPr="00BC0CBC" w:rsidRDefault="001B7017" w:rsidP="00BC0CBC">
      <w:pPr>
        <w:widowControl w:val="0"/>
        <w:autoSpaceDE w:val="0"/>
        <w:autoSpaceDN w:val="0"/>
        <w:adjustRightInd w:val="0"/>
        <w:jc w:val="both"/>
        <w:rPr>
          <w:rFonts w:cs="Arial"/>
          <w:sz w:val="22"/>
          <w:szCs w:val="22"/>
          <w:lang w:val="es-MX"/>
        </w:rPr>
      </w:pPr>
    </w:p>
    <w:p w:rsidR="00496CA8" w:rsidRPr="00BC0CBC" w:rsidRDefault="00496CA8" w:rsidP="00BC0CBC">
      <w:pPr>
        <w:widowControl w:val="0"/>
        <w:tabs>
          <w:tab w:val="left" w:pos="651"/>
          <w:tab w:val="left" w:pos="1298"/>
        </w:tabs>
        <w:autoSpaceDE w:val="0"/>
        <w:autoSpaceDN w:val="0"/>
        <w:adjustRightInd w:val="0"/>
        <w:ind w:left="1298" w:hanging="646"/>
        <w:jc w:val="both"/>
        <w:rPr>
          <w:rFonts w:cs="Arial"/>
          <w:sz w:val="22"/>
          <w:szCs w:val="22"/>
          <w:lang w:val="es-MX"/>
        </w:rPr>
      </w:pPr>
    </w:p>
    <w:p w:rsidR="000C0CFC" w:rsidRPr="00BC0CBC" w:rsidRDefault="00887CB5" w:rsidP="00BC0CBC">
      <w:pPr>
        <w:pStyle w:val="Ttulo1"/>
      </w:pPr>
      <w:bookmarkStart w:id="85" w:name="_Toc524772373"/>
      <w:bookmarkStart w:id="86" w:name="_Toc525054408"/>
      <w:bookmarkStart w:id="87" w:name="_Toc526411741"/>
      <w:bookmarkStart w:id="88" w:name="_Toc526413224"/>
      <w:bookmarkStart w:id="89" w:name="_Toc526413511"/>
      <w:bookmarkStart w:id="90" w:name="_Toc526413603"/>
      <w:bookmarkStart w:id="91" w:name="_Toc474501528"/>
      <w:r w:rsidRPr="00BC0CBC">
        <w:t>17</w:t>
      </w:r>
      <w:r w:rsidR="000C0CFC" w:rsidRPr="00BC0CBC">
        <w:t>.</w:t>
      </w:r>
      <w:r w:rsidR="000C0CFC" w:rsidRPr="00BC0CBC">
        <w:tab/>
        <w:t>CONSIDERACIONES COMPLEMENTARIAS</w:t>
      </w:r>
      <w:bookmarkEnd w:id="85"/>
      <w:bookmarkEnd w:id="86"/>
      <w:bookmarkEnd w:id="87"/>
      <w:bookmarkEnd w:id="88"/>
      <w:bookmarkEnd w:id="89"/>
      <w:bookmarkEnd w:id="90"/>
      <w:bookmarkEnd w:id="91"/>
    </w:p>
    <w:p w:rsidR="000C0CFC" w:rsidRPr="00BC0CBC" w:rsidRDefault="000C0CFC" w:rsidP="00BC0CBC">
      <w:pPr>
        <w:widowControl w:val="0"/>
        <w:tabs>
          <w:tab w:val="left" w:pos="731"/>
        </w:tabs>
        <w:autoSpaceDE w:val="0"/>
        <w:autoSpaceDN w:val="0"/>
        <w:adjustRightInd w:val="0"/>
        <w:ind w:left="726" w:hanging="726"/>
        <w:jc w:val="both"/>
        <w:rPr>
          <w:rFonts w:cs="Arial"/>
          <w:sz w:val="22"/>
          <w:szCs w:val="22"/>
          <w:lang w:val="es-MX"/>
        </w:rPr>
      </w:pPr>
    </w:p>
    <w:p w:rsidR="000C0CFC" w:rsidRPr="00BC0CBC" w:rsidRDefault="000C0CFC" w:rsidP="00BC0CBC">
      <w:pPr>
        <w:widowControl w:val="0"/>
        <w:autoSpaceDE w:val="0"/>
        <w:autoSpaceDN w:val="0"/>
        <w:adjustRightInd w:val="0"/>
        <w:spacing w:after="120"/>
        <w:jc w:val="both"/>
        <w:rPr>
          <w:rFonts w:cs="Arial"/>
          <w:sz w:val="22"/>
          <w:szCs w:val="22"/>
          <w:lang w:val="es-MX"/>
        </w:rPr>
      </w:pPr>
      <w:r w:rsidRPr="00BC0CBC">
        <w:rPr>
          <w:rFonts w:cs="Arial"/>
          <w:sz w:val="22"/>
          <w:szCs w:val="22"/>
          <w:lang w:val="es-MX"/>
        </w:rPr>
        <w:t>En caso que se haya negado el derecho de uso para el certificado, el solicitante puede presentar una nueva solicitud para el mismo, siempre que demuestre que ha solucionado las causas que motivaron la denegación inicial del certificado.</w:t>
      </w:r>
    </w:p>
    <w:p w:rsidR="000C0CFC" w:rsidRPr="00FD67BB" w:rsidRDefault="00887CB5" w:rsidP="00BC0CBC">
      <w:pPr>
        <w:widowControl w:val="0"/>
        <w:autoSpaceDE w:val="0"/>
        <w:autoSpaceDN w:val="0"/>
        <w:adjustRightInd w:val="0"/>
        <w:spacing w:after="120"/>
        <w:jc w:val="both"/>
        <w:rPr>
          <w:rFonts w:cs="Arial"/>
          <w:sz w:val="22"/>
          <w:szCs w:val="22"/>
          <w:lang w:val="es-MX"/>
        </w:rPr>
      </w:pPr>
      <w:r w:rsidRPr="00FD67BB">
        <w:rPr>
          <w:rFonts w:cs="Arial"/>
          <w:sz w:val="22"/>
          <w:szCs w:val="22"/>
          <w:lang w:val="es-MX"/>
        </w:rPr>
        <w:lastRenderedPageBreak/>
        <w:t>El retiro</w:t>
      </w:r>
      <w:r w:rsidR="000C0CFC" w:rsidRPr="00FD67BB">
        <w:rPr>
          <w:rFonts w:cs="Arial"/>
          <w:sz w:val="22"/>
          <w:szCs w:val="22"/>
          <w:lang w:val="es-MX"/>
        </w:rPr>
        <w:t xml:space="preserve"> o suspensión del certificado implica la renuncia por parte del Titular, a cualquier acción legal contra </w:t>
      </w:r>
      <w:r w:rsidR="00A8731C" w:rsidRPr="00FD67BB">
        <w:rPr>
          <w:rFonts w:cs="Arial"/>
          <w:sz w:val="22"/>
          <w:szCs w:val="22"/>
          <w:lang w:val="es-MX"/>
        </w:rPr>
        <w:t>IC&amp;T</w:t>
      </w:r>
    </w:p>
    <w:p w:rsidR="000C0CFC" w:rsidRPr="00BC0CBC" w:rsidRDefault="000C0CFC" w:rsidP="00BC0CBC">
      <w:pPr>
        <w:widowControl w:val="0"/>
        <w:autoSpaceDE w:val="0"/>
        <w:autoSpaceDN w:val="0"/>
        <w:adjustRightInd w:val="0"/>
        <w:spacing w:after="120"/>
        <w:jc w:val="both"/>
        <w:rPr>
          <w:rFonts w:cs="Arial"/>
          <w:sz w:val="22"/>
          <w:szCs w:val="22"/>
          <w:lang w:val="es-MX"/>
        </w:rPr>
      </w:pPr>
      <w:r w:rsidRPr="00FD67BB">
        <w:rPr>
          <w:rFonts w:cs="Arial"/>
          <w:sz w:val="22"/>
          <w:szCs w:val="22"/>
          <w:lang w:val="es-MX"/>
        </w:rPr>
        <w:t xml:space="preserve">Cualquier lector de este reglamento o de la documentación que soporta el sistema de </w:t>
      </w:r>
      <w:r w:rsidR="004C6378" w:rsidRPr="00FD67BB">
        <w:rPr>
          <w:rFonts w:cs="Arial"/>
          <w:sz w:val="22"/>
          <w:szCs w:val="22"/>
          <w:lang w:val="es-MX"/>
        </w:rPr>
        <w:t>gestión</w:t>
      </w:r>
      <w:r w:rsidRPr="00FD67BB">
        <w:rPr>
          <w:rFonts w:cs="Arial"/>
          <w:sz w:val="22"/>
          <w:szCs w:val="22"/>
          <w:lang w:val="es-MX"/>
        </w:rPr>
        <w:t xml:space="preserve"> de </w:t>
      </w:r>
      <w:r w:rsidR="00A8731C" w:rsidRPr="00FD67BB">
        <w:rPr>
          <w:rFonts w:cs="Arial"/>
          <w:sz w:val="22"/>
          <w:szCs w:val="22"/>
          <w:lang w:val="es-MX"/>
        </w:rPr>
        <w:t>IC&amp;T</w:t>
      </w:r>
      <w:r w:rsidRPr="00FD67BB">
        <w:rPr>
          <w:rFonts w:cs="Arial"/>
          <w:sz w:val="22"/>
          <w:szCs w:val="22"/>
          <w:lang w:val="es-MX"/>
        </w:rPr>
        <w:t xml:space="preserve">, </w:t>
      </w:r>
      <w:r w:rsidR="004C6378" w:rsidRPr="00FD67BB">
        <w:rPr>
          <w:rFonts w:cs="Arial"/>
          <w:sz w:val="22"/>
          <w:szCs w:val="22"/>
          <w:lang w:val="es-MX"/>
        </w:rPr>
        <w:t>está</w:t>
      </w:r>
      <w:r w:rsidRPr="00FD67BB">
        <w:rPr>
          <w:rFonts w:cs="Arial"/>
          <w:sz w:val="22"/>
          <w:szCs w:val="22"/>
          <w:lang w:val="es-MX"/>
        </w:rPr>
        <w:t xml:space="preserve"> invitado a presentar sus observaciones y comentarios que conduzcan al mejoramiento</w:t>
      </w:r>
      <w:r w:rsidRPr="00BC0CBC">
        <w:rPr>
          <w:rFonts w:cs="Arial"/>
          <w:sz w:val="22"/>
          <w:szCs w:val="22"/>
          <w:lang w:val="es-MX"/>
        </w:rPr>
        <w:t xml:space="preserve"> continuo de este sistema, escribiéndolas a la</w:t>
      </w:r>
      <w:r w:rsidR="001B1481" w:rsidRPr="00BC0CBC">
        <w:rPr>
          <w:rFonts w:cs="Arial"/>
          <w:sz w:val="22"/>
          <w:szCs w:val="22"/>
          <w:lang w:val="es-MX"/>
        </w:rPr>
        <w:t>s</w:t>
      </w:r>
      <w:r w:rsidRPr="00BC0CBC">
        <w:rPr>
          <w:rFonts w:cs="Arial"/>
          <w:sz w:val="22"/>
          <w:szCs w:val="22"/>
          <w:lang w:val="es-MX"/>
        </w:rPr>
        <w:t xml:space="preserve"> dire</w:t>
      </w:r>
      <w:r w:rsidR="001B1481" w:rsidRPr="00BC0CBC">
        <w:rPr>
          <w:rFonts w:cs="Arial"/>
          <w:sz w:val="22"/>
          <w:szCs w:val="22"/>
          <w:lang w:val="es-MX"/>
        </w:rPr>
        <w:t>cciones</w:t>
      </w:r>
      <w:r w:rsidR="00F05305" w:rsidRPr="00BC0CBC">
        <w:rPr>
          <w:rFonts w:cs="Arial"/>
          <w:sz w:val="22"/>
          <w:szCs w:val="22"/>
          <w:lang w:val="es-MX"/>
        </w:rPr>
        <w:t xml:space="preserve"> de correo</w:t>
      </w:r>
      <w:r w:rsidR="00F05305" w:rsidRPr="00BC0CBC">
        <w:rPr>
          <w:rFonts w:cs="Arial"/>
          <w:i/>
          <w:sz w:val="22"/>
          <w:szCs w:val="22"/>
          <w:lang w:val="es-MX"/>
        </w:rPr>
        <w:t xml:space="preserve">: </w:t>
      </w:r>
      <w:hyperlink r:id="rId10" w:history="1">
        <w:r w:rsidR="003B329E" w:rsidRPr="00BC0CBC">
          <w:rPr>
            <w:rStyle w:val="Hipervnculo"/>
            <w:rFonts w:cs="Arial"/>
            <w:i w:val="0"/>
            <w:sz w:val="22"/>
            <w:szCs w:val="22"/>
            <w:lang w:val="es-MX"/>
          </w:rPr>
          <w:t>info@ict.com.co</w:t>
        </w:r>
      </w:hyperlink>
      <w:r w:rsidR="000B5DCE" w:rsidRPr="00BC0CBC">
        <w:rPr>
          <w:rFonts w:cs="Arial"/>
          <w:i/>
          <w:sz w:val="22"/>
          <w:szCs w:val="22"/>
          <w:lang w:val="es-MX"/>
        </w:rPr>
        <w:t xml:space="preserve"> </w:t>
      </w:r>
      <w:r w:rsidR="00887CB5" w:rsidRPr="00BC0CBC">
        <w:rPr>
          <w:rFonts w:cs="Arial"/>
          <w:i/>
          <w:sz w:val="22"/>
          <w:szCs w:val="22"/>
          <w:lang w:val="es-MX"/>
        </w:rPr>
        <w:t>o</w:t>
      </w:r>
      <w:r w:rsidR="001B1481" w:rsidRPr="00BC0CBC">
        <w:rPr>
          <w:rFonts w:cs="Arial"/>
          <w:i/>
          <w:sz w:val="22"/>
          <w:szCs w:val="22"/>
          <w:lang w:val="es-MX"/>
        </w:rPr>
        <w:t xml:space="preserve"> </w:t>
      </w:r>
      <w:r w:rsidR="003B329E" w:rsidRPr="00BC0CBC">
        <w:rPr>
          <w:rFonts w:cs="Arial"/>
          <w:sz w:val="22"/>
          <w:szCs w:val="22"/>
          <w:lang w:val="es-MX"/>
        </w:rPr>
        <w:t>gerencia@ict.com.co</w:t>
      </w:r>
      <w:r w:rsidR="00815D53" w:rsidRPr="00BC0CBC">
        <w:rPr>
          <w:rFonts w:cs="Arial"/>
          <w:sz w:val="22"/>
          <w:szCs w:val="22"/>
          <w:lang w:val="es-MX"/>
        </w:rPr>
        <w:t xml:space="preserve"> </w:t>
      </w:r>
    </w:p>
    <w:p w:rsidR="00F85142" w:rsidRPr="00BC0CBC" w:rsidRDefault="00F85142" w:rsidP="00BC0CBC">
      <w:pPr>
        <w:widowControl w:val="0"/>
        <w:autoSpaceDE w:val="0"/>
        <w:autoSpaceDN w:val="0"/>
        <w:adjustRightInd w:val="0"/>
        <w:spacing w:after="120"/>
        <w:jc w:val="both"/>
        <w:rPr>
          <w:rFonts w:cs="Arial"/>
          <w:sz w:val="22"/>
          <w:szCs w:val="22"/>
          <w:lang w:val="es-MX"/>
        </w:rPr>
      </w:pPr>
    </w:p>
    <w:p w:rsidR="00F85142" w:rsidRPr="00BC0CBC" w:rsidRDefault="00F85142" w:rsidP="00BC0CBC">
      <w:pPr>
        <w:widowControl w:val="0"/>
        <w:tabs>
          <w:tab w:val="left" w:pos="204"/>
        </w:tabs>
        <w:autoSpaceDE w:val="0"/>
        <w:autoSpaceDN w:val="0"/>
        <w:adjustRightInd w:val="0"/>
        <w:spacing w:before="40"/>
        <w:ind w:left="1077" w:hanging="1077"/>
        <w:jc w:val="both"/>
        <w:rPr>
          <w:rFonts w:cs="Arial"/>
          <w:b/>
          <w:i/>
          <w:sz w:val="22"/>
          <w:szCs w:val="22"/>
          <w:lang w:val="es-MX"/>
        </w:rPr>
      </w:pPr>
      <w:r w:rsidRPr="00BC0CBC">
        <w:rPr>
          <w:rFonts w:cs="Arial"/>
          <w:b/>
          <w:sz w:val="22"/>
          <w:szCs w:val="22"/>
          <w:lang w:val="es-MX"/>
        </w:rPr>
        <w:t>Anexo1:</w:t>
      </w:r>
      <w:r w:rsidRPr="00BC0CBC">
        <w:rPr>
          <w:rFonts w:cs="Arial"/>
          <w:b/>
          <w:sz w:val="22"/>
          <w:szCs w:val="22"/>
          <w:lang w:val="es-MX"/>
        </w:rPr>
        <w:tab/>
      </w:r>
      <w:r w:rsidRPr="00BC0CBC">
        <w:rPr>
          <w:rFonts w:cs="Arial"/>
          <w:b/>
          <w:i/>
          <w:sz w:val="22"/>
          <w:szCs w:val="22"/>
          <w:lang w:val="es-MX"/>
        </w:rPr>
        <w:t xml:space="preserve">LISTADO DE TARIFAS POR SERVICIOS DE CERTIFICACION DE </w:t>
      </w:r>
      <w:r w:rsidR="007C6F97" w:rsidRPr="00BC0CBC">
        <w:rPr>
          <w:rFonts w:cs="Arial"/>
          <w:b/>
          <w:i/>
          <w:sz w:val="22"/>
          <w:szCs w:val="22"/>
          <w:lang w:val="es-MX"/>
        </w:rPr>
        <w:t>SISTEMAS DE GESTIÓN</w:t>
      </w:r>
    </w:p>
    <w:p w:rsidR="00F85142" w:rsidRPr="00BC0CBC" w:rsidRDefault="00F85142" w:rsidP="00BC0CBC">
      <w:pPr>
        <w:widowControl w:val="0"/>
        <w:tabs>
          <w:tab w:val="left" w:pos="204"/>
        </w:tabs>
        <w:autoSpaceDE w:val="0"/>
        <w:autoSpaceDN w:val="0"/>
        <w:adjustRightInd w:val="0"/>
        <w:spacing w:before="40"/>
        <w:ind w:left="1080" w:hanging="1080"/>
        <w:jc w:val="both"/>
        <w:rPr>
          <w:rFonts w:cs="Arial"/>
          <w:b/>
          <w:sz w:val="22"/>
          <w:szCs w:val="22"/>
          <w:lang w:val="es-MX"/>
        </w:rPr>
      </w:pPr>
      <w:r w:rsidRPr="00BC0CBC">
        <w:rPr>
          <w:rFonts w:cs="Arial"/>
          <w:b/>
          <w:sz w:val="22"/>
          <w:szCs w:val="22"/>
          <w:lang w:val="es-MX"/>
        </w:rPr>
        <w:t>Anexo2:</w:t>
      </w:r>
      <w:r w:rsidRPr="00BC0CBC">
        <w:rPr>
          <w:rFonts w:cs="Arial"/>
          <w:b/>
          <w:i/>
          <w:sz w:val="22"/>
          <w:szCs w:val="22"/>
          <w:lang w:val="es-MX"/>
        </w:rPr>
        <w:tab/>
        <w:t xml:space="preserve">DIAGRAMA DE FLUJO DEL SERVICIO DE CERTIFICACION DE </w:t>
      </w:r>
      <w:r w:rsidR="007C6F97" w:rsidRPr="00BC0CBC">
        <w:rPr>
          <w:rFonts w:cs="Arial"/>
          <w:b/>
          <w:i/>
          <w:sz w:val="22"/>
          <w:szCs w:val="22"/>
          <w:lang w:val="es-MX"/>
        </w:rPr>
        <w:t>SISTEMAS DE GESTIÓN</w:t>
      </w:r>
    </w:p>
    <w:p w:rsidR="00D07177" w:rsidRPr="00200D09" w:rsidRDefault="000C0CFC" w:rsidP="00BC0CBC">
      <w:pPr>
        <w:widowControl w:val="0"/>
        <w:autoSpaceDE w:val="0"/>
        <w:autoSpaceDN w:val="0"/>
        <w:adjustRightInd w:val="0"/>
        <w:spacing w:after="120"/>
        <w:jc w:val="both"/>
        <w:rPr>
          <w:rFonts w:cs="Arial"/>
          <w:b/>
          <w:sz w:val="32"/>
          <w:szCs w:val="32"/>
          <w:u w:val="single"/>
          <w:lang w:val="es-MX"/>
        </w:rPr>
      </w:pPr>
      <w:r w:rsidRPr="00BC0CBC">
        <w:rPr>
          <w:rFonts w:cs="Arial"/>
          <w:lang w:val="es-MX"/>
        </w:rPr>
        <w:br w:type="page"/>
      </w:r>
      <w:r w:rsidR="00D07177" w:rsidRPr="00200D09">
        <w:rPr>
          <w:rFonts w:cs="Arial"/>
          <w:b/>
          <w:sz w:val="32"/>
          <w:szCs w:val="32"/>
          <w:u w:val="single"/>
          <w:lang w:val="es-MX"/>
        </w:rPr>
        <w:lastRenderedPageBreak/>
        <w:t xml:space="preserve">FAVOR DEVOLVER DILIGENCIADA SOLAMENTE ESTA HOJA.  </w:t>
      </w:r>
    </w:p>
    <w:p w:rsidR="00D07177" w:rsidRPr="00200D09" w:rsidRDefault="00D07177" w:rsidP="00BC0CBC">
      <w:pPr>
        <w:widowControl w:val="0"/>
        <w:tabs>
          <w:tab w:val="left" w:pos="651"/>
          <w:tab w:val="left" w:pos="1298"/>
        </w:tabs>
        <w:autoSpaceDE w:val="0"/>
        <w:autoSpaceDN w:val="0"/>
        <w:adjustRightInd w:val="0"/>
        <w:spacing w:line="480" w:lineRule="auto"/>
        <w:ind w:left="1298" w:hanging="647"/>
        <w:jc w:val="both"/>
        <w:rPr>
          <w:rFonts w:cs="Arial"/>
          <w:sz w:val="16"/>
          <w:lang w:val="es-MX"/>
        </w:rPr>
      </w:pPr>
    </w:p>
    <w:p w:rsidR="00200D09" w:rsidRDefault="00200D09" w:rsidP="00200D09">
      <w:pPr>
        <w:widowControl w:val="0"/>
        <w:autoSpaceDE w:val="0"/>
        <w:autoSpaceDN w:val="0"/>
        <w:adjustRightInd w:val="0"/>
        <w:spacing w:after="120"/>
        <w:jc w:val="both"/>
        <w:rPr>
          <w:rFonts w:cs="Arial"/>
          <w:b/>
          <w:sz w:val="32"/>
          <w:szCs w:val="32"/>
          <w:lang w:val="es-MX"/>
        </w:rPr>
      </w:pPr>
      <w:r w:rsidRPr="00BC0CBC">
        <w:rPr>
          <w:rFonts w:cs="Arial"/>
          <w:b/>
          <w:sz w:val="32"/>
          <w:szCs w:val="32"/>
          <w:lang w:val="es-MX"/>
        </w:rPr>
        <w:t xml:space="preserve">COMO TESTIMONIO DE ENTENDIMIENTO Y ACEPTACIÓN DEL REGLAMENTO PARA </w:t>
      </w:r>
      <w:smartTag w:uri="urn:schemas-microsoft-com:office:smarttags" w:element="PersonName">
        <w:smartTagPr>
          <w:attr w:name="ProductID" w:val="LA CERTIFICACIￓN DE"/>
        </w:smartTagPr>
        <w:r w:rsidRPr="00BC0CBC">
          <w:rPr>
            <w:rFonts w:cs="Arial"/>
            <w:b/>
            <w:sz w:val="32"/>
            <w:szCs w:val="32"/>
            <w:lang w:val="es-MX"/>
          </w:rPr>
          <w:t>LA CERTIFICACIÓN DE</w:t>
        </w:r>
      </w:smartTag>
      <w:r w:rsidRPr="00BC0CBC">
        <w:rPr>
          <w:rFonts w:cs="Arial"/>
          <w:b/>
          <w:sz w:val="32"/>
          <w:szCs w:val="32"/>
          <w:lang w:val="es-MX"/>
        </w:rPr>
        <w:t xml:space="preserve"> SISTEMAS DE GESTIÓN DE IC&amp;T</w:t>
      </w:r>
      <w:r>
        <w:rPr>
          <w:rFonts w:cs="Arial"/>
          <w:b/>
          <w:sz w:val="32"/>
          <w:szCs w:val="32"/>
          <w:lang w:val="es-MX"/>
        </w:rPr>
        <w:t>.</w:t>
      </w:r>
    </w:p>
    <w:p w:rsidR="00200D09" w:rsidRPr="00200D09" w:rsidRDefault="00200D09" w:rsidP="00BC0CBC">
      <w:pPr>
        <w:widowControl w:val="0"/>
        <w:tabs>
          <w:tab w:val="left" w:pos="651"/>
          <w:tab w:val="left" w:pos="1298"/>
        </w:tabs>
        <w:autoSpaceDE w:val="0"/>
        <w:autoSpaceDN w:val="0"/>
        <w:adjustRightInd w:val="0"/>
        <w:spacing w:line="480" w:lineRule="auto"/>
        <w:ind w:left="1298" w:hanging="647"/>
        <w:jc w:val="both"/>
        <w:rPr>
          <w:rFonts w:cs="Arial"/>
          <w:sz w:val="14"/>
          <w:lang w:val="es-MX"/>
        </w:rPr>
      </w:pPr>
    </w:p>
    <w:p w:rsidR="00D07177" w:rsidRPr="00BC0CBC" w:rsidRDefault="00D07177" w:rsidP="00BC0CBC">
      <w:pPr>
        <w:widowControl w:val="0"/>
        <w:tabs>
          <w:tab w:val="left" w:pos="6445"/>
        </w:tabs>
        <w:autoSpaceDE w:val="0"/>
        <w:autoSpaceDN w:val="0"/>
        <w:adjustRightInd w:val="0"/>
        <w:spacing w:line="480" w:lineRule="auto"/>
        <w:jc w:val="both"/>
        <w:rPr>
          <w:rFonts w:cs="Arial"/>
          <w:lang w:val="es-MX"/>
        </w:rPr>
      </w:pPr>
      <w:r w:rsidRPr="00BC0CBC">
        <w:rPr>
          <w:rFonts w:cs="Arial"/>
          <w:lang w:val="es-MX"/>
        </w:rPr>
        <w:t>El</w:t>
      </w:r>
      <w:r w:rsidR="009345E7" w:rsidRPr="00BC0CBC">
        <w:rPr>
          <w:rFonts w:cs="Arial"/>
          <w:lang w:val="es-MX"/>
        </w:rPr>
        <w:t>(La)</w:t>
      </w:r>
      <w:r w:rsidRPr="00BC0CBC">
        <w:rPr>
          <w:rFonts w:cs="Arial"/>
          <w:lang w:val="es-MX"/>
        </w:rPr>
        <w:t xml:space="preserve"> Suscrito</w:t>
      </w:r>
      <w:r w:rsidR="009345E7" w:rsidRPr="00BC0CBC">
        <w:rPr>
          <w:rFonts w:cs="Arial"/>
          <w:lang w:val="es-MX"/>
        </w:rPr>
        <w:t>(a)</w:t>
      </w:r>
      <w:r w:rsidRPr="00BC0CBC">
        <w:rPr>
          <w:rFonts w:cs="Arial"/>
          <w:lang w:val="es-MX"/>
        </w:rPr>
        <w:t xml:space="preserve">: </w:t>
      </w:r>
      <w:r w:rsidR="004C6378" w:rsidRPr="00BC0CBC">
        <w:rPr>
          <w:rFonts w:cs="Arial"/>
          <w:b/>
          <w:snapToGrid w:val="0"/>
          <w:sz w:val="22"/>
          <w:szCs w:val="22"/>
        </w:rPr>
        <w:fldChar w:fldCharType="begin">
          <w:ffData>
            <w:name w:val=""/>
            <w:enabled/>
            <w:calcOnExit w:val="0"/>
            <w:textInput>
              <w:default w:val="NOMBRE REPRESENTANTE LEGAL"/>
            </w:textInput>
          </w:ffData>
        </w:fldChar>
      </w:r>
      <w:r w:rsidR="004C6378" w:rsidRPr="00BC0CBC">
        <w:rPr>
          <w:rFonts w:cs="Arial"/>
          <w:b/>
          <w:snapToGrid w:val="0"/>
          <w:sz w:val="22"/>
          <w:szCs w:val="22"/>
        </w:rPr>
        <w:instrText xml:space="preserve"> FORMTEXT </w:instrText>
      </w:r>
      <w:r w:rsidR="00743DC2" w:rsidRPr="00BC0CBC">
        <w:rPr>
          <w:rFonts w:cs="Arial"/>
          <w:b/>
          <w:snapToGrid w:val="0"/>
          <w:sz w:val="22"/>
          <w:szCs w:val="22"/>
        </w:rPr>
      </w:r>
      <w:r w:rsidR="004C6378" w:rsidRPr="00BC0CBC">
        <w:rPr>
          <w:rFonts w:cs="Arial"/>
          <w:b/>
          <w:snapToGrid w:val="0"/>
          <w:sz w:val="22"/>
          <w:szCs w:val="22"/>
        </w:rPr>
        <w:fldChar w:fldCharType="separate"/>
      </w:r>
      <w:bookmarkStart w:id="92" w:name="_GoBack"/>
      <w:bookmarkEnd w:id="92"/>
      <w:r w:rsidR="00BF08D0">
        <w:rPr>
          <w:rFonts w:cs="Arial"/>
          <w:b/>
          <w:snapToGrid w:val="0"/>
          <w:sz w:val="22"/>
          <w:szCs w:val="22"/>
        </w:rPr>
        <w:t> </w:t>
      </w:r>
      <w:r w:rsidR="00BF08D0">
        <w:rPr>
          <w:rFonts w:cs="Arial"/>
          <w:b/>
          <w:snapToGrid w:val="0"/>
          <w:sz w:val="22"/>
          <w:szCs w:val="22"/>
        </w:rPr>
        <w:t> </w:t>
      </w:r>
      <w:r w:rsidR="00BF08D0">
        <w:rPr>
          <w:rFonts w:cs="Arial"/>
          <w:b/>
          <w:snapToGrid w:val="0"/>
          <w:sz w:val="22"/>
          <w:szCs w:val="22"/>
        </w:rPr>
        <w:t> </w:t>
      </w:r>
      <w:r w:rsidR="00BF08D0">
        <w:rPr>
          <w:rFonts w:cs="Arial"/>
          <w:b/>
          <w:snapToGrid w:val="0"/>
          <w:sz w:val="22"/>
          <w:szCs w:val="22"/>
        </w:rPr>
        <w:t> </w:t>
      </w:r>
      <w:r w:rsidR="00BF08D0">
        <w:rPr>
          <w:rFonts w:cs="Arial"/>
          <w:b/>
          <w:snapToGrid w:val="0"/>
          <w:sz w:val="22"/>
          <w:szCs w:val="22"/>
        </w:rPr>
        <w:t> </w:t>
      </w:r>
      <w:r w:rsidR="004C6378" w:rsidRPr="00BC0CBC">
        <w:rPr>
          <w:rFonts w:cs="Arial"/>
          <w:b/>
          <w:snapToGrid w:val="0"/>
          <w:sz w:val="22"/>
          <w:szCs w:val="22"/>
        </w:rPr>
        <w:fldChar w:fldCharType="end"/>
      </w:r>
      <w:r w:rsidRPr="00BC0CBC">
        <w:rPr>
          <w:rFonts w:cs="Arial"/>
          <w:lang w:val="es-MX"/>
        </w:rPr>
        <w:t xml:space="preserve">, en representación de la empresa: </w:t>
      </w:r>
      <w:r w:rsidR="004C6378" w:rsidRPr="00BC0CBC">
        <w:rPr>
          <w:rFonts w:cs="Arial"/>
          <w:b/>
          <w:snapToGrid w:val="0"/>
          <w:sz w:val="22"/>
          <w:szCs w:val="22"/>
        </w:rPr>
        <w:fldChar w:fldCharType="begin">
          <w:ffData>
            <w:name w:val=""/>
            <w:enabled/>
            <w:calcOnExit w:val="0"/>
            <w:textInput>
              <w:default w:val="RAZÓN SOCIAL"/>
            </w:textInput>
          </w:ffData>
        </w:fldChar>
      </w:r>
      <w:r w:rsidR="004C6378" w:rsidRPr="00BC0CBC">
        <w:rPr>
          <w:rFonts w:cs="Arial"/>
          <w:b/>
          <w:snapToGrid w:val="0"/>
          <w:sz w:val="22"/>
          <w:szCs w:val="22"/>
        </w:rPr>
        <w:instrText xml:space="preserve"> FORMTEXT </w:instrText>
      </w:r>
      <w:r w:rsidR="00743DC2" w:rsidRPr="00BC0CBC">
        <w:rPr>
          <w:rFonts w:cs="Arial"/>
          <w:b/>
          <w:snapToGrid w:val="0"/>
          <w:sz w:val="22"/>
          <w:szCs w:val="22"/>
        </w:rPr>
      </w:r>
      <w:r w:rsidR="004C6378" w:rsidRPr="00BC0CBC">
        <w:rPr>
          <w:rFonts w:cs="Arial"/>
          <w:b/>
          <w:snapToGrid w:val="0"/>
          <w:sz w:val="22"/>
          <w:szCs w:val="22"/>
        </w:rPr>
        <w:fldChar w:fldCharType="separate"/>
      </w:r>
      <w:r w:rsidR="00BF08D0">
        <w:rPr>
          <w:rFonts w:cs="Arial"/>
          <w:b/>
          <w:snapToGrid w:val="0"/>
          <w:sz w:val="22"/>
          <w:szCs w:val="22"/>
        </w:rPr>
        <w:t> </w:t>
      </w:r>
      <w:r w:rsidR="00BF08D0">
        <w:rPr>
          <w:rFonts w:cs="Arial"/>
          <w:b/>
          <w:snapToGrid w:val="0"/>
          <w:sz w:val="22"/>
          <w:szCs w:val="22"/>
        </w:rPr>
        <w:t> </w:t>
      </w:r>
      <w:r w:rsidR="00BF08D0">
        <w:rPr>
          <w:rFonts w:cs="Arial"/>
          <w:b/>
          <w:snapToGrid w:val="0"/>
          <w:sz w:val="22"/>
          <w:szCs w:val="22"/>
        </w:rPr>
        <w:t> </w:t>
      </w:r>
      <w:r w:rsidR="00BF08D0">
        <w:rPr>
          <w:rFonts w:cs="Arial"/>
          <w:b/>
          <w:snapToGrid w:val="0"/>
          <w:sz w:val="22"/>
          <w:szCs w:val="22"/>
        </w:rPr>
        <w:t> </w:t>
      </w:r>
      <w:r w:rsidR="00BF08D0">
        <w:rPr>
          <w:rFonts w:cs="Arial"/>
          <w:b/>
          <w:snapToGrid w:val="0"/>
          <w:sz w:val="22"/>
          <w:szCs w:val="22"/>
        </w:rPr>
        <w:t> </w:t>
      </w:r>
      <w:r w:rsidR="004C6378" w:rsidRPr="00BC0CBC">
        <w:rPr>
          <w:rFonts w:cs="Arial"/>
          <w:b/>
          <w:snapToGrid w:val="0"/>
          <w:sz w:val="22"/>
          <w:szCs w:val="22"/>
        </w:rPr>
        <w:fldChar w:fldCharType="end"/>
      </w:r>
      <w:r w:rsidR="00D342EF" w:rsidRPr="00BC0CBC">
        <w:rPr>
          <w:rFonts w:cs="Arial"/>
          <w:snapToGrid w:val="0"/>
          <w:sz w:val="22"/>
          <w:szCs w:val="22"/>
        </w:rPr>
        <w:t xml:space="preserve"> </w:t>
      </w:r>
      <w:r w:rsidRPr="00BC0CBC">
        <w:rPr>
          <w:rFonts w:cs="Arial"/>
          <w:lang w:val="es-MX"/>
        </w:rPr>
        <w:t xml:space="preserve">acepta expresamente y está de acuerdo con lo establecido en este Reglamento y solicita a </w:t>
      </w:r>
      <w:r w:rsidR="00A8731C" w:rsidRPr="00BC0CBC">
        <w:rPr>
          <w:rFonts w:cs="Arial"/>
          <w:b/>
          <w:lang w:val="es-MX"/>
        </w:rPr>
        <w:t>IC&amp;T</w:t>
      </w:r>
      <w:r w:rsidRPr="00BC0CBC">
        <w:rPr>
          <w:rFonts w:cs="Arial"/>
          <w:b/>
          <w:lang w:val="es-MX"/>
        </w:rPr>
        <w:t xml:space="preserve"> </w:t>
      </w:r>
      <w:r w:rsidRPr="00BC0CBC">
        <w:rPr>
          <w:rFonts w:cs="Arial"/>
          <w:lang w:val="es-MX"/>
        </w:rPr>
        <w:t xml:space="preserve">la certificación del </w:t>
      </w:r>
      <w:r w:rsidR="00200D09" w:rsidRPr="00200D09">
        <w:rPr>
          <w:rFonts w:cs="Arial"/>
          <w:snapToGrid w:val="0"/>
          <w:sz w:val="22"/>
          <w:szCs w:val="22"/>
        </w:rPr>
        <w:fldChar w:fldCharType="begin">
          <w:ffData>
            <w:name w:val=""/>
            <w:enabled/>
            <w:calcOnExit w:val="0"/>
            <w:textInput>
              <w:default w:val="sistema/modelo"/>
            </w:textInput>
          </w:ffData>
        </w:fldChar>
      </w:r>
      <w:r w:rsidR="00200D09" w:rsidRPr="00200D09">
        <w:rPr>
          <w:rFonts w:cs="Arial"/>
          <w:snapToGrid w:val="0"/>
          <w:sz w:val="22"/>
          <w:szCs w:val="22"/>
        </w:rPr>
        <w:instrText xml:space="preserve"> FORMTEXT </w:instrText>
      </w:r>
      <w:r w:rsidR="00200D09" w:rsidRPr="00200D09">
        <w:rPr>
          <w:rFonts w:cs="Arial"/>
          <w:snapToGrid w:val="0"/>
          <w:sz w:val="22"/>
          <w:szCs w:val="22"/>
        </w:rPr>
      </w:r>
      <w:r w:rsidR="00200D09" w:rsidRPr="00200D09">
        <w:rPr>
          <w:rFonts w:cs="Arial"/>
          <w:snapToGrid w:val="0"/>
          <w:sz w:val="22"/>
          <w:szCs w:val="22"/>
        </w:rPr>
        <w:fldChar w:fldCharType="separate"/>
      </w:r>
      <w:r w:rsidR="00671BF6">
        <w:rPr>
          <w:rFonts w:cs="Arial"/>
          <w:noProof/>
          <w:snapToGrid w:val="0"/>
          <w:sz w:val="22"/>
          <w:szCs w:val="22"/>
        </w:rPr>
        <w:t>sistema</w:t>
      </w:r>
      <w:r w:rsidR="00200D09" w:rsidRPr="00200D09">
        <w:rPr>
          <w:rFonts w:cs="Arial"/>
          <w:snapToGrid w:val="0"/>
          <w:sz w:val="22"/>
          <w:szCs w:val="22"/>
        </w:rPr>
        <w:fldChar w:fldCharType="end"/>
      </w:r>
      <w:r w:rsidR="00200D09">
        <w:rPr>
          <w:rFonts w:cs="Arial"/>
          <w:b/>
          <w:snapToGrid w:val="0"/>
          <w:sz w:val="22"/>
          <w:szCs w:val="22"/>
        </w:rPr>
        <w:t xml:space="preserve"> </w:t>
      </w:r>
      <w:r w:rsidR="006368F7" w:rsidRPr="00BC0CBC">
        <w:rPr>
          <w:rFonts w:cs="Arial"/>
          <w:lang w:val="es-MX"/>
        </w:rPr>
        <w:t>de Gestión</w:t>
      </w:r>
      <w:r w:rsidRPr="00BC0CBC">
        <w:rPr>
          <w:rFonts w:cs="Arial"/>
          <w:lang w:val="es-MX"/>
        </w:rPr>
        <w:t xml:space="preserve"> bajo la norma </w:t>
      </w:r>
      <w:bookmarkStart w:id="93" w:name="Texto13"/>
      <w:r w:rsidR="004C6378" w:rsidRPr="00BC0CBC">
        <w:rPr>
          <w:rFonts w:cs="Arial"/>
          <w:b/>
          <w:snapToGrid w:val="0"/>
          <w:sz w:val="22"/>
          <w:szCs w:val="22"/>
        </w:rPr>
        <w:fldChar w:fldCharType="begin">
          <w:ffData>
            <w:name w:val="Texto13"/>
            <w:enabled/>
            <w:calcOnExit w:val="0"/>
            <w:textInput>
              <w:default w:val="NORMA DE CERTIFICACIÓN"/>
            </w:textInput>
          </w:ffData>
        </w:fldChar>
      </w:r>
      <w:r w:rsidR="004C6378" w:rsidRPr="00BC0CBC">
        <w:rPr>
          <w:rFonts w:cs="Arial"/>
          <w:b/>
          <w:snapToGrid w:val="0"/>
          <w:sz w:val="22"/>
          <w:szCs w:val="22"/>
        </w:rPr>
        <w:instrText xml:space="preserve"> FORMTEXT </w:instrText>
      </w:r>
      <w:r w:rsidR="00743DC2" w:rsidRPr="00BC0CBC">
        <w:rPr>
          <w:rFonts w:cs="Arial"/>
          <w:b/>
          <w:snapToGrid w:val="0"/>
          <w:sz w:val="22"/>
          <w:szCs w:val="22"/>
        </w:rPr>
      </w:r>
      <w:r w:rsidR="004C6378" w:rsidRPr="00BC0CBC">
        <w:rPr>
          <w:rFonts w:cs="Arial"/>
          <w:b/>
          <w:snapToGrid w:val="0"/>
          <w:sz w:val="22"/>
          <w:szCs w:val="22"/>
        </w:rPr>
        <w:fldChar w:fldCharType="separate"/>
      </w:r>
      <w:r w:rsidR="00BF08D0">
        <w:rPr>
          <w:rFonts w:cs="Arial"/>
          <w:b/>
          <w:snapToGrid w:val="0"/>
          <w:sz w:val="22"/>
          <w:szCs w:val="22"/>
        </w:rPr>
        <w:t> </w:t>
      </w:r>
      <w:r w:rsidR="00BF08D0">
        <w:rPr>
          <w:rFonts w:cs="Arial"/>
          <w:b/>
          <w:snapToGrid w:val="0"/>
          <w:sz w:val="22"/>
          <w:szCs w:val="22"/>
        </w:rPr>
        <w:t> </w:t>
      </w:r>
      <w:r w:rsidR="00BF08D0">
        <w:rPr>
          <w:rFonts w:cs="Arial"/>
          <w:b/>
          <w:snapToGrid w:val="0"/>
          <w:sz w:val="22"/>
          <w:szCs w:val="22"/>
        </w:rPr>
        <w:t> </w:t>
      </w:r>
      <w:r w:rsidR="00BF08D0">
        <w:rPr>
          <w:rFonts w:cs="Arial"/>
          <w:b/>
          <w:snapToGrid w:val="0"/>
          <w:sz w:val="22"/>
          <w:szCs w:val="22"/>
        </w:rPr>
        <w:t> </w:t>
      </w:r>
      <w:r w:rsidR="00BF08D0">
        <w:rPr>
          <w:rFonts w:cs="Arial"/>
          <w:b/>
          <w:snapToGrid w:val="0"/>
          <w:sz w:val="22"/>
          <w:szCs w:val="22"/>
        </w:rPr>
        <w:t> </w:t>
      </w:r>
      <w:r w:rsidR="004C6378" w:rsidRPr="00BC0CBC">
        <w:rPr>
          <w:rFonts w:cs="Arial"/>
          <w:b/>
          <w:snapToGrid w:val="0"/>
          <w:sz w:val="22"/>
          <w:szCs w:val="22"/>
        </w:rPr>
        <w:fldChar w:fldCharType="end"/>
      </w:r>
      <w:bookmarkEnd w:id="93"/>
      <w:r w:rsidRPr="00BC0CBC">
        <w:rPr>
          <w:rFonts w:cs="Arial"/>
          <w:lang w:val="es-MX"/>
        </w:rPr>
        <w:t>.</w:t>
      </w:r>
    </w:p>
    <w:p w:rsidR="00D07177" w:rsidRPr="00BC0CBC" w:rsidRDefault="00D07177" w:rsidP="00BC0CBC">
      <w:pPr>
        <w:pStyle w:val="Textoindependiente"/>
        <w:widowControl w:val="0"/>
        <w:autoSpaceDE w:val="0"/>
        <w:autoSpaceDN w:val="0"/>
        <w:adjustRightInd w:val="0"/>
        <w:spacing w:line="480" w:lineRule="auto"/>
        <w:rPr>
          <w:rFonts w:cs="Arial"/>
          <w:lang w:val="es-MX"/>
        </w:rPr>
      </w:pPr>
      <w:r w:rsidRPr="00BC0CBC">
        <w:rPr>
          <w:rFonts w:cs="Arial"/>
          <w:lang w:val="es-MX"/>
        </w:rPr>
        <w:t xml:space="preserve">Fecha: </w:t>
      </w:r>
      <w:r w:rsidR="004C6378" w:rsidRPr="00BC0CBC">
        <w:rPr>
          <w:rFonts w:cs="Arial"/>
          <w:b/>
          <w:snapToGrid w:val="0"/>
          <w:sz w:val="22"/>
          <w:szCs w:val="22"/>
        </w:rPr>
        <w:fldChar w:fldCharType="begin">
          <w:ffData>
            <w:name w:val=""/>
            <w:enabled/>
            <w:calcOnExit w:val="0"/>
            <w:textInput>
              <w:default w:val="FECHA FIRMA DEL REGLAMENTO"/>
            </w:textInput>
          </w:ffData>
        </w:fldChar>
      </w:r>
      <w:r w:rsidR="004C6378" w:rsidRPr="00BC0CBC">
        <w:rPr>
          <w:rFonts w:cs="Arial"/>
          <w:b/>
          <w:snapToGrid w:val="0"/>
          <w:sz w:val="22"/>
          <w:szCs w:val="22"/>
        </w:rPr>
        <w:instrText xml:space="preserve"> FORMTEXT </w:instrText>
      </w:r>
      <w:r w:rsidR="00743DC2" w:rsidRPr="00BC0CBC">
        <w:rPr>
          <w:rFonts w:cs="Arial"/>
          <w:b/>
          <w:snapToGrid w:val="0"/>
          <w:sz w:val="22"/>
          <w:szCs w:val="22"/>
        </w:rPr>
      </w:r>
      <w:r w:rsidR="004C6378" w:rsidRPr="00BC0CBC">
        <w:rPr>
          <w:rFonts w:cs="Arial"/>
          <w:b/>
          <w:snapToGrid w:val="0"/>
          <w:sz w:val="22"/>
          <w:szCs w:val="22"/>
        </w:rPr>
        <w:fldChar w:fldCharType="separate"/>
      </w:r>
      <w:r w:rsidR="00BF08D0">
        <w:rPr>
          <w:rFonts w:cs="Arial"/>
          <w:b/>
          <w:snapToGrid w:val="0"/>
          <w:sz w:val="22"/>
          <w:szCs w:val="22"/>
        </w:rPr>
        <w:t> </w:t>
      </w:r>
      <w:r w:rsidR="00BF08D0">
        <w:rPr>
          <w:rFonts w:cs="Arial"/>
          <w:b/>
          <w:snapToGrid w:val="0"/>
          <w:sz w:val="22"/>
          <w:szCs w:val="22"/>
        </w:rPr>
        <w:t> </w:t>
      </w:r>
      <w:r w:rsidR="00BF08D0">
        <w:rPr>
          <w:rFonts w:cs="Arial"/>
          <w:b/>
          <w:snapToGrid w:val="0"/>
          <w:sz w:val="22"/>
          <w:szCs w:val="22"/>
        </w:rPr>
        <w:t> </w:t>
      </w:r>
      <w:r w:rsidR="00BF08D0">
        <w:rPr>
          <w:rFonts w:cs="Arial"/>
          <w:b/>
          <w:snapToGrid w:val="0"/>
          <w:sz w:val="22"/>
          <w:szCs w:val="22"/>
        </w:rPr>
        <w:t> </w:t>
      </w:r>
      <w:r w:rsidR="00BF08D0">
        <w:rPr>
          <w:rFonts w:cs="Arial"/>
          <w:b/>
          <w:snapToGrid w:val="0"/>
          <w:sz w:val="22"/>
          <w:szCs w:val="22"/>
        </w:rPr>
        <w:t> </w:t>
      </w:r>
      <w:r w:rsidR="004C6378" w:rsidRPr="00BC0CBC">
        <w:rPr>
          <w:rFonts w:cs="Arial"/>
          <w:b/>
          <w:snapToGrid w:val="0"/>
          <w:sz w:val="22"/>
          <w:szCs w:val="22"/>
        </w:rPr>
        <w:fldChar w:fldCharType="end"/>
      </w:r>
    </w:p>
    <w:p w:rsidR="00200D09" w:rsidRDefault="00200D09" w:rsidP="00BC0CBC">
      <w:pPr>
        <w:widowControl w:val="0"/>
        <w:tabs>
          <w:tab w:val="left" w:pos="204"/>
        </w:tabs>
        <w:autoSpaceDE w:val="0"/>
        <w:autoSpaceDN w:val="0"/>
        <w:adjustRightInd w:val="0"/>
        <w:spacing w:line="480" w:lineRule="auto"/>
        <w:jc w:val="both"/>
        <w:rPr>
          <w:rFonts w:cs="Arial"/>
          <w:lang w:val="es-MX"/>
        </w:rPr>
      </w:pPr>
    </w:p>
    <w:p w:rsidR="00D07177" w:rsidRPr="00BC0CBC" w:rsidRDefault="00D07177" w:rsidP="00BC0CBC">
      <w:pPr>
        <w:widowControl w:val="0"/>
        <w:tabs>
          <w:tab w:val="left" w:pos="204"/>
        </w:tabs>
        <w:autoSpaceDE w:val="0"/>
        <w:autoSpaceDN w:val="0"/>
        <w:adjustRightInd w:val="0"/>
        <w:spacing w:line="480" w:lineRule="auto"/>
        <w:jc w:val="both"/>
        <w:rPr>
          <w:rFonts w:cs="Arial"/>
          <w:lang w:val="es-MX"/>
        </w:rPr>
      </w:pPr>
      <w:r w:rsidRPr="00BC0CBC">
        <w:rPr>
          <w:rFonts w:cs="Arial"/>
          <w:lang w:val="es-MX"/>
        </w:rPr>
        <w:t xml:space="preserve">Representante legal </w:t>
      </w:r>
    </w:p>
    <w:p w:rsidR="00D07177" w:rsidRPr="00BC0CBC" w:rsidRDefault="00D07177" w:rsidP="00BC0CBC">
      <w:pPr>
        <w:widowControl w:val="0"/>
        <w:tabs>
          <w:tab w:val="left" w:pos="204"/>
        </w:tabs>
        <w:autoSpaceDE w:val="0"/>
        <w:autoSpaceDN w:val="0"/>
        <w:adjustRightInd w:val="0"/>
        <w:spacing w:line="480" w:lineRule="auto"/>
        <w:jc w:val="both"/>
        <w:rPr>
          <w:rFonts w:cs="Arial"/>
          <w:lang w:val="es-MX"/>
        </w:rPr>
      </w:pPr>
    </w:p>
    <w:p w:rsidR="00D07177" w:rsidRPr="00BC0CBC" w:rsidRDefault="004C6378" w:rsidP="00BC0CBC">
      <w:pPr>
        <w:widowControl w:val="0"/>
        <w:tabs>
          <w:tab w:val="left" w:pos="204"/>
        </w:tabs>
        <w:autoSpaceDE w:val="0"/>
        <w:autoSpaceDN w:val="0"/>
        <w:adjustRightInd w:val="0"/>
        <w:jc w:val="both"/>
        <w:rPr>
          <w:rFonts w:cs="Arial"/>
          <w:lang w:val="es-MX"/>
        </w:rPr>
      </w:pPr>
      <w:r w:rsidRPr="00BC0CBC">
        <w:rPr>
          <w:rFonts w:cs="Arial"/>
          <w:b/>
          <w:snapToGrid w:val="0"/>
          <w:sz w:val="22"/>
          <w:szCs w:val="22"/>
        </w:rPr>
        <w:fldChar w:fldCharType="begin">
          <w:ffData>
            <w:name w:val=""/>
            <w:enabled/>
            <w:calcOnExit w:val="0"/>
            <w:textInput>
              <w:default w:val="NOMBRE REPRESENTANTE LEGAL"/>
            </w:textInput>
          </w:ffData>
        </w:fldChar>
      </w:r>
      <w:r w:rsidRPr="00BC0CBC">
        <w:rPr>
          <w:rFonts w:cs="Arial"/>
          <w:b/>
          <w:snapToGrid w:val="0"/>
          <w:sz w:val="22"/>
          <w:szCs w:val="22"/>
        </w:rPr>
        <w:instrText xml:space="preserve"> FORMTEXT </w:instrText>
      </w:r>
      <w:r w:rsidR="00743DC2" w:rsidRPr="00BC0CBC">
        <w:rPr>
          <w:rFonts w:cs="Arial"/>
          <w:b/>
          <w:snapToGrid w:val="0"/>
          <w:sz w:val="22"/>
          <w:szCs w:val="22"/>
        </w:rPr>
      </w:r>
      <w:r w:rsidRPr="00BC0CBC">
        <w:rPr>
          <w:rFonts w:cs="Arial"/>
          <w:b/>
          <w:snapToGrid w:val="0"/>
          <w:sz w:val="22"/>
          <w:szCs w:val="22"/>
        </w:rPr>
        <w:fldChar w:fldCharType="separate"/>
      </w:r>
      <w:r w:rsidR="00BF08D0">
        <w:rPr>
          <w:rFonts w:cs="Arial"/>
          <w:b/>
          <w:snapToGrid w:val="0"/>
          <w:sz w:val="22"/>
          <w:szCs w:val="22"/>
        </w:rPr>
        <w:t> </w:t>
      </w:r>
      <w:r w:rsidR="00BF08D0">
        <w:rPr>
          <w:rFonts w:cs="Arial"/>
          <w:b/>
          <w:snapToGrid w:val="0"/>
          <w:sz w:val="22"/>
          <w:szCs w:val="22"/>
        </w:rPr>
        <w:t> </w:t>
      </w:r>
      <w:r w:rsidR="00BF08D0">
        <w:rPr>
          <w:rFonts w:cs="Arial"/>
          <w:b/>
          <w:snapToGrid w:val="0"/>
          <w:sz w:val="22"/>
          <w:szCs w:val="22"/>
        </w:rPr>
        <w:t> </w:t>
      </w:r>
      <w:r w:rsidR="00BF08D0">
        <w:rPr>
          <w:rFonts w:cs="Arial"/>
          <w:b/>
          <w:snapToGrid w:val="0"/>
          <w:sz w:val="22"/>
          <w:szCs w:val="22"/>
        </w:rPr>
        <w:t> </w:t>
      </w:r>
      <w:r w:rsidR="00BF08D0">
        <w:rPr>
          <w:rFonts w:cs="Arial"/>
          <w:b/>
          <w:snapToGrid w:val="0"/>
          <w:sz w:val="22"/>
          <w:szCs w:val="22"/>
        </w:rPr>
        <w:t> </w:t>
      </w:r>
      <w:r w:rsidRPr="00BC0CBC">
        <w:rPr>
          <w:rFonts w:cs="Arial"/>
          <w:b/>
          <w:snapToGrid w:val="0"/>
          <w:sz w:val="22"/>
          <w:szCs w:val="22"/>
        </w:rPr>
        <w:fldChar w:fldCharType="end"/>
      </w:r>
      <w:r w:rsidR="00D07177" w:rsidRPr="00BC0CBC">
        <w:rPr>
          <w:rFonts w:cs="Arial"/>
          <w:b/>
          <w:noProof/>
          <w:snapToGrid w:val="0"/>
          <w:sz w:val="22"/>
          <w:szCs w:val="22"/>
        </w:rPr>
        <w:t xml:space="preserve">                 </w:t>
      </w:r>
      <w:r w:rsidR="00D07177" w:rsidRPr="00BC0CBC">
        <w:rPr>
          <w:rFonts w:cs="Arial"/>
          <w:b/>
          <w:noProof/>
          <w:snapToGrid w:val="0"/>
          <w:sz w:val="22"/>
          <w:szCs w:val="22"/>
        </w:rPr>
        <w:tab/>
      </w:r>
      <w:r w:rsidR="00200D09">
        <w:rPr>
          <w:rFonts w:cs="Arial"/>
          <w:b/>
          <w:noProof/>
          <w:snapToGrid w:val="0"/>
          <w:sz w:val="22"/>
          <w:szCs w:val="22"/>
        </w:rPr>
        <w:tab/>
      </w:r>
      <w:r w:rsidR="00D07177" w:rsidRPr="00BC0CBC">
        <w:rPr>
          <w:rFonts w:cs="Arial"/>
          <w:b/>
          <w:u w:val="single"/>
          <w:lang w:val="es-MX"/>
        </w:rPr>
        <w:t xml:space="preserve"> </w:t>
      </w:r>
      <w:r w:rsidR="00200D09">
        <w:rPr>
          <w:rFonts w:cs="Arial"/>
          <w:b/>
          <w:u w:val="single"/>
          <w:lang w:val="es-MX"/>
        </w:rPr>
        <w:tab/>
        <w:t xml:space="preserve">                                        </w:t>
      </w:r>
      <w:r w:rsidR="00200D09">
        <w:rPr>
          <w:rFonts w:cs="Arial"/>
          <w:b/>
          <w:u w:val="single"/>
          <w:lang w:val="es-MX"/>
        </w:rPr>
        <w:tab/>
        <w:t xml:space="preserve">        </w:t>
      </w:r>
    </w:p>
    <w:p w:rsidR="00D07177" w:rsidRPr="00BC0CBC" w:rsidRDefault="00D07177" w:rsidP="00BC0CBC">
      <w:pPr>
        <w:widowControl w:val="0"/>
        <w:tabs>
          <w:tab w:val="left" w:pos="204"/>
        </w:tabs>
        <w:autoSpaceDE w:val="0"/>
        <w:autoSpaceDN w:val="0"/>
        <w:adjustRightInd w:val="0"/>
        <w:jc w:val="both"/>
        <w:rPr>
          <w:rFonts w:cs="Arial"/>
          <w:lang w:val="es-MX"/>
        </w:rPr>
      </w:pPr>
      <w:r w:rsidRPr="00BC0CBC">
        <w:rPr>
          <w:rFonts w:cs="Arial"/>
          <w:lang w:val="es-MX"/>
        </w:rPr>
        <w:t>Nombre</w:t>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t xml:space="preserve">         </w:t>
      </w:r>
      <w:r w:rsidR="00200D09">
        <w:rPr>
          <w:rFonts w:cs="Arial"/>
          <w:lang w:val="es-MX"/>
        </w:rPr>
        <w:t xml:space="preserve"> </w:t>
      </w:r>
      <w:r w:rsidRPr="00BC0CBC">
        <w:rPr>
          <w:rFonts w:cs="Arial"/>
          <w:lang w:val="es-MX"/>
        </w:rPr>
        <w:t xml:space="preserve">Firma </w:t>
      </w:r>
    </w:p>
    <w:p w:rsidR="00D07177" w:rsidRPr="00BC0CBC" w:rsidRDefault="00D07177" w:rsidP="00BC0CBC">
      <w:pPr>
        <w:widowControl w:val="0"/>
        <w:tabs>
          <w:tab w:val="left" w:pos="204"/>
        </w:tabs>
        <w:autoSpaceDE w:val="0"/>
        <w:autoSpaceDN w:val="0"/>
        <w:adjustRightInd w:val="0"/>
        <w:spacing w:line="480" w:lineRule="auto"/>
        <w:jc w:val="both"/>
        <w:rPr>
          <w:rFonts w:cs="Arial"/>
          <w:lang w:val="es-MX"/>
        </w:rPr>
      </w:pPr>
    </w:p>
    <w:p w:rsidR="00D07177" w:rsidRPr="00BC0CBC" w:rsidRDefault="00D07177" w:rsidP="00BC0CBC">
      <w:pPr>
        <w:widowControl w:val="0"/>
        <w:tabs>
          <w:tab w:val="left" w:pos="204"/>
        </w:tabs>
        <w:autoSpaceDE w:val="0"/>
        <w:autoSpaceDN w:val="0"/>
        <w:adjustRightInd w:val="0"/>
        <w:spacing w:line="480" w:lineRule="auto"/>
        <w:jc w:val="both"/>
        <w:rPr>
          <w:rFonts w:cs="Arial"/>
          <w:b/>
          <w:lang w:val="es-MX"/>
        </w:rPr>
      </w:pPr>
      <w:r w:rsidRPr="00BC0CBC">
        <w:rPr>
          <w:rFonts w:cs="Arial"/>
          <w:lang w:val="es-MX"/>
        </w:rPr>
        <w:t xml:space="preserve">Representante de la empresa ante </w:t>
      </w:r>
      <w:r w:rsidR="00A8731C" w:rsidRPr="00BC0CBC">
        <w:rPr>
          <w:rFonts w:cs="Arial"/>
          <w:b/>
          <w:lang w:val="es-MX"/>
        </w:rPr>
        <w:t>IC&amp;T</w:t>
      </w:r>
    </w:p>
    <w:p w:rsidR="00D07177" w:rsidRPr="00BC0CBC" w:rsidRDefault="00D07177" w:rsidP="00BC0CBC">
      <w:pPr>
        <w:widowControl w:val="0"/>
        <w:tabs>
          <w:tab w:val="left" w:pos="204"/>
        </w:tabs>
        <w:autoSpaceDE w:val="0"/>
        <w:autoSpaceDN w:val="0"/>
        <w:adjustRightInd w:val="0"/>
        <w:spacing w:line="480" w:lineRule="auto"/>
        <w:jc w:val="both"/>
        <w:rPr>
          <w:rFonts w:cs="Arial"/>
          <w:b/>
          <w:lang w:val="es-MX"/>
        </w:rPr>
      </w:pPr>
    </w:p>
    <w:p w:rsidR="00D07177" w:rsidRPr="00BC0CBC" w:rsidRDefault="00D07177" w:rsidP="00BC0CBC">
      <w:pPr>
        <w:widowControl w:val="0"/>
        <w:tabs>
          <w:tab w:val="left" w:pos="204"/>
        </w:tabs>
        <w:autoSpaceDE w:val="0"/>
        <w:autoSpaceDN w:val="0"/>
        <w:adjustRightInd w:val="0"/>
        <w:jc w:val="both"/>
        <w:rPr>
          <w:rFonts w:cs="Arial"/>
          <w:b/>
          <w:lang w:val="es-MX"/>
        </w:rPr>
      </w:pPr>
      <w:r w:rsidRPr="00BC0CBC">
        <w:rPr>
          <w:rFonts w:cs="Arial"/>
          <w:b/>
          <w:lang w:val="es-MX"/>
        </w:rPr>
        <w:t>____________________________</w:t>
      </w:r>
      <w:r w:rsidRPr="00BC0CBC">
        <w:rPr>
          <w:rFonts w:cs="Arial"/>
          <w:b/>
          <w:lang w:val="es-MX"/>
        </w:rPr>
        <w:tab/>
      </w:r>
      <w:r w:rsidRPr="00BC0CBC">
        <w:rPr>
          <w:rFonts w:cs="Arial"/>
          <w:b/>
          <w:lang w:val="es-MX"/>
        </w:rPr>
        <w:tab/>
      </w:r>
      <w:r w:rsidRPr="00BC0CBC">
        <w:rPr>
          <w:rFonts w:cs="Arial"/>
          <w:b/>
          <w:lang w:val="es-MX"/>
        </w:rPr>
        <w:tab/>
        <w:t>__________________________</w:t>
      </w:r>
    </w:p>
    <w:p w:rsidR="00D07177" w:rsidRPr="00BC0CBC" w:rsidRDefault="00D07177" w:rsidP="00BC0CBC">
      <w:pPr>
        <w:widowControl w:val="0"/>
        <w:tabs>
          <w:tab w:val="left" w:pos="204"/>
        </w:tabs>
        <w:autoSpaceDE w:val="0"/>
        <w:autoSpaceDN w:val="0"/>
        <w:adjustRightInd w:val="0"/>
        <w:jc w:val="both"/>
        <w:rPr>
          <w:rFonts w:cs="Arial"/>
          <w:lang w:val="es-MX"/>
        </w:rPr>
      </w:pPr>
      <w:r w:rsidRPr="00BC0CBC">
        <w:rPr>
          <w:rFonts w:cs="Arial"/>
          <w:lang w:val="es-MX"/>
        </w:rPr>
        <w:t>Nombre</w:t>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t>Firma</w:t>
      </w:r>
      <w:r w:rsidRPr="00BC0CBC">
        <w:rPr>
          <w:rFonts w:cs="Arial"/>
          <w:lang w:val="es-MX"/>
        </w:rPr>
        <w:tab/>
      </w:r>
    </w:p>
    <w:p w:rsidR="00D07177" w:rsidRPr="00BC0CBC" w:rsidRDefault="00D07177" w:rsidP="00BC0CBC">
      <w:pPr>
        <w:widowControl w:val="0"/>
        <w:tabs>
          <w:tab w:val="left" w:pos="204"/>
        </w:tabs>
        <w:autoSpaceDE w:val="0"/>
        <w:autoSpaceDN w:val="0"/>
        <w:adjustRightInd w:val="0"/>
        <w:jc w:val="both"/>
        <w:rPr>
          <w:rFonts w:cs="Arial"/>
          <w:lang w:val="es-MX"/>
        </w:rPr>
      </w:pPr>
    </w:p>
    <w:p w:rsidR="00D07177" w:rsidRPr="00BC0CBC" w:rsidRDefault="00D07177" w:rsidP="00BC0CBC">
      <w:pPr>
        <w:widowControl w:val="0"/>
        <w:tabs>
          <w:tab w:val="left" w:pos="204"/>
        </w:tabs>
        <w:autoSpaceDE w:val="0"/>
        <w:autoSpaceDN w:val="0"/>
        <w:adjustRightInd w:val="0"/>
        <w:jc w:val="both"/>
        <w:rPr>
          <w:rFonts w:cs="Arial"/>
          <w:lang w:val="es-MX"/>
        </w:rPr>
      </w:pPr>
    </w:p>
    <w:p w:rsidR="00D07177" w:rsidRPr="00BC0CBC" w:rsidRDefault="00D07177" w:rsidP="00BC0CBC">
      <w:pPr>
        <w:widowControl w:val="0"/>
        <w:tabs>
          <w:tab w:val="left" w:pos="204"/>
        </w:tabs>
        <w:autoSpaceDE w:val="0"/>
        <w:autoSpaceDN w:val="0"/>
        <w:adjustRightInd w:val="0"/>
        <w:jc w:val="both"/>
        <w:rPr>
          <w:rFonts w:cs="Arial"/>
          <w:lang w:val="es-MX"/>
        </w:rPr>
      </w:pPr>
      <w:r w:rsidRPr="00BC0CBC">
        <w:rPr>
          <w:rFonts w:cs="Arial"/>
          <w:lang w:val="es-MX"/>
        </w:rPr>
        <w:t>______________________</w:t>
      </w:r>
      <w:r w:rsidRPr="00BC0CBC">
        <w:rPr>
          <w:rFonts w:cs="Arial"/>
          <w:lang w:val="es-MX"/>
        </w:rPr>
        <w:tab/>
        <w:t>__________________</w:t>
      </w:r>
      <w:r w:rsidRPr="00BC0CBC">
        <w:rPr>
          <w:rFonts w:cs="Arial"/>
          <w:lang w:val="es-MX"/>
        </w:rPr>
        <w:tab/>
        <w:t>________________________</w:t>
      </w:r>
    </w:p>
    <w:p w:rsidR="00D07177" w:rsidRPr="00BC0CBC" w:rsidRDefault="00D07177" w:rsidP="00BC0CBC">
      <w:pPr>
        <w:widowControl w:val="0"/>
        <w:tabs>
          <w:tab w:val="left" w:pos="204"/>
        </w:tabs>
        <w:autoSpaceDE w:val="0"/>
        <w:autoSpaceDN w:val="0"/>
        <w:adjustRightInd w:val="0"/>
        <w:jc w:val="both"/>
        <w:rPr>
          <w:rFonts w:cs="Arial"/>
          <w:lang w:val="es-MX"/>
        </w:rPr>
      </w:pPr>
      <w:r w:rsidRPr="00BC0CBC">
        <w:rPr>
          <w:rFonts w:cs="Arial"/>
          <w:lang w:val="es-MX"/>
        </w:rPr>
        <w:t>Teléfono</w:t>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t>E-mail</w:t>
      </w:r>
      <w:r w:rsidRPr="00BC0CBC">
        <w:rPr>
          <w:rFonts w:cs="Arial"/>
          <w:lang w:val="es-MX"/>
        </w:rPr>
        <w:tab/>
      </w:r>
      <w:r w:rsidRPr="00BC0CBC">
        <w:rPr>
          <w:rFonts w:cs="Arial"/>
          <w:lang w:val="es-MX"/>
        </w:rPr>
        <w:tab/>
      </w:r>
      <w:r w:rsidRPr="00BC0CBC">
        <w:rPr>
          <w:rFonts w:cs="Arial"/>
          <w:lang w:val="es-MX"/>
        </w:rPr>
        <w:tab/>
      </w:r>
      <w:r w:rsidRPr="00BC0CBC">
        <w:rPr>
          <w:rFonts w:cs="Arial"/>
          <w:lang w:val="es-MX"/>
        </w:rPr>
        <w:tab/>
        <w:t xml:space="preserve">Dirección </w:t>
      </w:r>
    </w:p>
    <w:p w:rsidR="00322B53" w:rsidRDefault="003B329E" w:rsidP="00BC0CBC">
      <w:pPr>
        <w:widowControl w:val="0"/>
        <w:tabs>
          <w:tab w:val="left" w:pos="204"/>
        </w:tabs>
        <w:autoSpaceDE w:val="0"/>
        <w:autoSpaceDN w:val="0"/>
        <w:adjustRightInd w:val="0"/>
        <w:jc w:val="both"/>
        <w:rPr>
          <w:rFonts w:cs="Arial"/>
          <w:lang w:val="es-MX"/>
        </w:rPr>
      </w:pPr>
      <w:r w:rsidRPr="00BC0CBC">
        <w:rPr>
          <w:rFonts w:cs="Arial"/>
          <w:lang w:val="es-MX"/>
        </w:rPr>
        <w:t xml:space="preserve"> </w:t>
      </w:r>
    </w:p>
    <w:p w:rsidR="005F4963" w:rsidRDefault="005F4963" w:rsidP="00BC0CBC">
      <w:pPr>
        <w:widowControl w:val="0"/>
        <w:tabs>
          <w:tab w:val="left" w:pos="204"/>
        </w:tabs>
        <w:autoSpaceDE w:val="0"/>
        <w:autoSpaceDN w:val="0"/>
        <w:adjustRightInd w:val="0"/>
        <w:jc w:val="both"/>
        <w:rPr>
          <w:rFonts w:cs="Arial"/>
          <w:lang w:val="es-MX"/>
        </w:rPr>
      </w:pPr>
    </w:p>
    <w:p w:rsidR="005F4963" w:rsidRDefault="005F4963" w:rsidP="00BC0CBC">
      <w:pPr>
        <w:widowControl w:val="0"/>
        <w:tabs>
          <w:tab w:val="left" w:pos="204"/>
        </w:tabs>
        <w:autoSpaceDE w:val="0"/>
        <w:autoSpaceDN w:val="0"/>
        <w:adjustRightInd w:val="0"/>
        <w:jc w:val="both"/>
        <w:rPr>
          <w:rFonts w:cs="Arial"/>
          <w:lang w:val="es-MX"/>
        </w:rPr>
      </w:pPr>
    </w:p>
    <w:p w:rsidR="005F4963" w:rsidRDefault="005F4963" w:rsidP="00BC0CBC">
      <w:pPr>
        <w:widowControl w:val="0"/>
        <w:tabs>
          <w:tab w:val="left" w:pos="204"/>
        </w:tabs>
        <w:autoSpaceDE w:val="0"/>
        <w:autoSpaceDN w:val="0"/>
        <w:adjustRightInd w:val="0"/>
        <w:jc w:val="both"/>
        <w:rPr>
          <w:rFonts w:cs="Arial"/>
          <w:lang w:val="es-MX"/>
        </w:rPr>
      </w:pPr>
    </w:p>
    <w:sectPr w:rsidR="005F4963" w:rsidSect="000F4391">
      <w:headerReference w:type="default" r:id="rId11"/>
      <w:footerReference w:type="default" r:id="rId12"/>
      <w:pgSz w:w="12242" w:h="15842" w:code="1"/>
      <w:pgMar w:top="1418" w:right="1304" w:bottom="1418" w:left="130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8C" w:rsidRDefault="0089408C">
      <w:r>
        <w:separator/>
      </w:r>
    </w:p>
  </w:endnote>
  <w:endnote w:type="continuationSeparator" w:id="0">
    <w:p w:rsidR="0089408C" w:rsidRDefault="0089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threeDEngrave" w:sz="24" w:space="0" w:color="auto"/>
      </w:tblBorders>
      <w:tblCellMar>
        <w:left w:w="70" w:type="dxa"/>
        <w:right w:w="70" w:type="dxa"/>
      </w:tblCellMar>
      <w:tblLook w:val="0000" w:firstRow="0" w:lastRow="0" w:firstColumn="0" w:lastColumn="0" w:noHBand="0" w:noVBand="0"/>
    </w:tblPr>
    <w:tblGrid>
      <w:gridCol w:w="2065"/>
      <w:gridCol w:w="2065"/>
      <w:gridCol w:w="2066"/>
      <w:gridCol w:w="1024"/>
      <w:gridCol w:w="1278"/>
      <w:gridCol w:w="1276"/>
    </w:tblGrid>
    <w:tr w:rsidR="00A03366" w:rsidTr="00A03366">
      <w:tblPrEx>
        <w:tblCellMar>
          <w:top w:w="0" w:type="dxa"/>
          <w:bottom w:w="0" w:type="dxa"/>
        </w:tblCellMar>
      </w:tblPrEx>
      <w:tc>
        <w:tcPr>
          <w:tcW w:w="4347" w:type="pct"/>
          <w:gridSpan w:val="5"/>
          <w:tcBorders>
            <w:top w:val="threeDEngrave" w:sz="12" w:space="0" w:color="CCCCFF"/>
            <w:bottom w:val="single" w:sz="4" w:space="0" w:color="auto"/>
          </w:tcBorders>
        </w:tcPr>
        <w:p w:rsidR="00A03366" w:rsidRPr="0045536F" w:rsidRDefault="00A03366" w:rsidP="004E207F">
          <w:pPr>
            <w:pStyle w:val="Piedepgina"/>
            <w:rPr>
              <w:sz w:val="16"/>
              <w:szCs w:val="16"/>
            </w:rPr>
          </w:pPr>
        </w:p>
      </w:tc>
      <w:tc>
        <w:tcPr>
          <w:tcW w:w="653" w:type="pct"/>
          <w:tcBorders>
            <w:top w:val="threeDEngrave" w:sz="12" w:space="0" w:color="CCCCFF"/>
            <w:bottom w:val="single" w:sz="4" w:space="0" w:color="auto"/>
          </w:tcBorders>
        </w:tcPr>
        <w:p w:rsidR="00A03366" w:rsidRPr="0045536F" w:rsidRDefault="00A03366" w:rsidP="004E207F">
          <w:pPr>
            <w:pStyle w:val="Piedepgina"/>
            <w:rPr>
              <w:sz w:val="16"/>
              <w:szCs w:val="16"/>
            </w:rPr>
          </w:pPr>
        </w:p>
      </w:tc>
    </w:tr>
    <w:tr w:rsidR="00A03366" w:rsidRPr="00521A25" w:rsidTr="00A03366">
      <w:tblPrEx>
        <w:tblCellMar>
          <w:top w:w="0" w:type="dxa"/>
          <w:bottom w:w="0" w:type="dxa"/>
        </w:tblCellMar>
      </w:tblPrEx>
      <w:trPr>
        <w:cantSplit/>
      </w:trPr>
      <w:tc>
        <w:tcPr>
          <w:tcW w:w="1056" w:type="pct"/>
          <w:tcBorders>
            <w:top w:val="single" w:sz="4" w:space="0" w:color="auto"/>
            <w:left w:val="single" w:sz="4" w:space="0" w:color="auto"/>
            <w:bottom w:val="single" w:sz="4" w:space="0" w:color="auto"/>
            <w:right w:val="single" w:sz="6" w:space="0" w:color="auto"/>
          </w:tcBorders>
          <w:vAlign w:val="center"/>
        </w:tcPr>
        <w:p w:rsidR="00A03366" w:rsidRPr="000D1172" w:rsidRDefault="00A03366" w:rsidP="00A03366">
          <w:pPr>
            <w:pStyle w:val="Piedepgina"/>
            <w:spacing w:before="20" w:after="20"/>
            <w:ind w:left="57" w:right="57"/>
            <w:jc w:val="center"/>
            <w:rPr>
              <w:sz w:val="12"/>
              <w:szCs w:val="14"/>
            </w:rPr>
          </w:pPr>
          <w:r w:rsidRPr="000D1172">
            <w:rPr>
              <w:sz w:val="12"/>
              <w:szCs w:val="14"/>
              <w:lang w:val="es-ES_tradnl"/>
            </w:rPr>
            <w:t>Telefax: (+57 4) 430 6820</w:t>
          </w:r>
        </w:p>
      </w:tc>
      <w:tc>
        <w:tcPr>
          <w:tcW w:w="1056" w:type="pct"/>
          <w:tcBorders>
            <w:top w:val="single" w:sz="4" w:space="0" w:color="auto"/>
            <w:left w:val="single" w:sz="6" w:space="0" w:color="auto"/>
            <w:bottom w:val="single" w:sz="4" w:space="0" w:color="auto"/>
            <w:right w:val="single" w:sz="6" w:space="0" w:color="auto"/>
          </w:tcBorders>
          <w:vAlign w:val="center"/>
        </w:tcPr>
        <w:p w:rsidR="00A03366" w:rsidRPr="000D1172" w:rsidRDefault="00A03366" w:rsidP="00A03366">
          <w:pPr>
            <w:pStyle w:val="Piedepgina"/>
            <w:spacing w:before="20" w:after="20"/>
            <w:ind w:left="57" w:right="57"/>
            <w:jc w:val="center"/>
            <w:rPr>
              <w:sz w:val="12"/>
              <w:szCs w:val="14"/>
            </w:rPr>
          </w:pPr>
          <w:r w:rsidRPr="000D1172">
            <w:rPr>
              <w:sz w:val="12"/>
              <w:szCs w:val="14"/>
              <w:lang w:val="es-ES_tradnl"/>
            </w:rPr>
            <w:t>E-mail: info@ict.com.co</w:t>
          </w:r>
        </w:p>
      </w:tc>
      <w:tc>
        <w:tcPr>
          <w:tcW w:w="1057" w:type="pct"/>
          <w:tcBorders>
            <w:top w:val="single" w:sz="4" w:space="0" w:color="auto"/>
            <w:left w:val="single" w:sz="6" w:space="0" w:color="auto"/>
            <w:bottom w:val="single" w:sz="4" w:space="0" w:color="auto"/>
            <w:right w:val="single" w:sz="6" w:space="0" w:color="auto"/>
          </w:tcBorders>
          <w:vAlign w:val="center"/>
        </w:tcPr>
        <w:p w:rsidR="00A03366" w:rsidRPr="000D1172" w:rsidRDefault="00A03366" w:rsidP="00A03366">
          <w:pPr>
            <w:pStyle w:val="Piedepgina"/>
            <w:spacing w:before="20" w:after="20"/>
            <w:ind w:left="57" w:right="57"/>
            <w:jc w:val="center"/>
            <w:rPr>
              <w:sz w:val="12"/>
              <w:szCs w:val="14"/>
            </w:rPr>
          </w:pPr>
          <w:r>
            <w:rPr>
              <w:sz w:val="12"/>
              <w:szCs w:val="14"/>
            </w:rPr>
            <w:t>www.ict.com.co</w:t>
          </w:r>
        </w:p>
      </w:tc>
      <w:tc>
        <w:tcPr>
          <w:tcW w:w="524" w:type="pct"/>
          <w:tcBorders>
            <w:top w:val="single" w:sz="4" w:space="0" w:color="auto"/>
            <w:left w:val="single" w:sz="6" w:space="0" w:color="auto"/>
            <w:bottom w:val="single" w:sz="4" w:space="0" w:color="auto"/>
            <w:right w:val="single" w:sz="6" w:space="0" w:color="auto"/>
          </w:tcBorders>
          <w:vAlign w:val="center"/>
        </w:tcPr>
        <w:p w:rsidR="00A03366" w:rsidRPr="000D1172" w:rsidRDefault="0072457C" w:rsidP="00A03366">
          <w:pPr>
            <w:pStyle w:val="Piedepgina"/>
            <w:spacing w:before="20" w:after="20"/>
            <w:ind w:left="57" w:right="57"/>
            <w:jc w:val="center"/>
            <w:rPr>
              <w:sz w:val="12"/>
              <w:szCs w:val="14"/>
            </w:rPr>
          </w:pPr>
          <w:r>
            <w:rPr>
              <w:sz w:val="12"/>
              <w:szCs w:val="14"/>
            </w:rPr>
            <w:t>R-01 Rev.21</w:t>
          </w:r>
        </w:p>
      </w:tc>
      <w:tc>
        <w:tcPr>
          <w:tcW w:w="654" w:type="pct"/>
          <w:tcBorders>
            <w:top w:val="single" w:sz="4" w:space="0" w:color="auto"/>
            <w:left w:val="single" w:sz="6" w:space="0" w:color="auto"/>
            <w:bottom w:val="single" w:sz="4" w:space="0" w:color="auto"/>
            <w:right w:val="single" w:sz="4" w:space="0" w:color="auto"/>
          </w:tcBorders>
          <w:vAlign w:val="center"/>
        </w:tcPr>
        <w:p w:rsidR="00A03366" w:rsidRPr="000D1172" w:rsidRDefault="005C4D15" w:rsidP="0072457C">
          <w:pPr>
            <w:pStyle w:val="Piedepgina"/>
            <w:jc w:val="center"/>
            <w:rPr>
              <w:rFonts w:cs="Arial"/>
              <w:sz w:val="12"/>
              <w:szCs w:val="14"/>
            </w:rPr>
          </w:pPr>
          <w:r>
            <w:rPr>
              <w:rFonts w:cs="Arial"/>
              <w:sz w:val="12"/>
              <w:szCs w:val="14"/>
            </w:rPr>
            <w:t>201</w:t>
          </w:r>
          <w:r w:rsidR="0072457C">
            <w:rPr>
              <w:rFonts w:cs="Arial"/>
              <w:sz w:val="12"/>
              <w:szCs w:val="14"/>
            </w:rPr>
            <w:t>9</w:t>
          </w:r>
          <w:r>
            <w:rPr>
              <w:rFonts w:cs="Arial"/>
              <w:sz w:val="12"/>
              <w:szCs w:val="14"/>
            </w:rPr>
            <w:t>/0</w:t>
          </w:r>
          <w:r w:rsidR="0072457C">
            <w:rPr>
              <w:rFonts w:cs="Arial"/>
              <w:sz w:val="12"/>
              <w:szCs w:val="14"/>
            </w:rPr>
            <w:t>4</w:t>
          </w:r>
          <w:r>
            <w:rPr>
              <w:rFonts w:cs="Arial"/>
              <w:sz w:val="12"/>
              <w:szCs w:val="14"/>
            </w:rPr>
            <w:t>/</w:t>
          </w:r>
          <w:r w:rsidR="0072457C">
            <w:rPr>
              <w:rFonts w:cs="Arial"/>
              <w:sz w:val="12"/>
              <w:szCs w:val="14"/>
            </w:rPr>
            <w:t>01</w:t>
          </w:r>
        </w:p>
      </w:tc>
      <w:tc>
        <w:tcPr>
          <w:tcW w:w="653" w:type="pct"/>
          <w:tcBorders>
            <w:top w:val="single" w:sz="4" w:space="0" w:color="auto"/>
            <w:left w:val="single" w:sz="6" w:space="0" w:color="auto"/>
            <w:bottom w:val="single" w:sz="4" w:space="0" w:color="auto"/>
            <w:right w:val="single" w:sz="4" w:space="0" w:color="auto"/>
          </w:tcBorders>
          <w:vAlign w:val="center"/>
        </w:tcPr>
        <w:p w:rsidR="00A03366" w:rsidRPr="000D1172" w:rsidRDefault="00A03366" w:rsidP="00A03366">
          <w:pPr>
            <w:pStyle w:val="Piedepgina"/>
            <w:jc w:val="center"/>
            <w:rPr>
              <w:rFonts w:cs="Arial"/>
              <w:sz w:val="12"/>
              <w:szCs w:val="14"/>
            </w:rPr>
          </w:pPr>
          <w:r w:rsidRPr="00A03366">
            <w:rPr>
              <w:rFonts w:cs="Arial"/>
              <w:sz w:val="12"/>
              <w:szCs w:val="14"/>
            </w:rPr>
            <w:t xml:space="preserve">Página </w:t>
          </w:r>
          <w:r w:rsidRPr="00A03366">
            <w:rPr>
              <w:rFonts w:cs="Arial"/>
              <w:sz w:val="12"/>
              <w:szCs w:val="14"/>
            </w:rPr>
            <w:fldChar w:fldCharType="begin"/>
          </w:r>
          <w:r w:rsidRPr="00A03366">
            <w:rPr>
              <w:rFonts w:cs="Arial"/>
              <w:sz w:val="12"/>
              <w:szCs w:val="14"/>
            </w:rPr>
            <w:instrText xml:space="preserve"> PAGE </w:instrText>
          </w:r>
          <w:r w:rsidRPr="00A03366">
            <w:rPr>
              <w:rFonts w:cs="Arial"/>
              <w:sz w:val="12"/>
              <w:szCs w:val="14"/>
            </w:rPr>
            <w:fldChar w:fldCharType="separate"/>
          </w:r>
          <w:r w:rsidR="00FD67BB">
            <w:rPr>
              <w:rFonts w:cs="Arial"/>
              <w:noProof/>
              <w:sz w:val="12"/>
              <w:szCs w:val="14"/>
            </w:rPr>
            <w:t>27</w:t>
          </w:r>
          <w:r w:rsidRPr="00A03366">
            <w:rPr>
              <w:rFonts w:cs="Arial"/>
              <w:sz w:val="12"/>
              <w:szCs w:val="14"/>
            </w:rPr>
            <w:fldChar w:fldCharType="end"/>
          </w:r>
          <w:r w:rsidRPr="00A03366">
            <w:rPr>
              <w:rFonts w:cs="Arial"/>
              <w:sz w:val="12"/>
              <w:szCs w:val="14"/>
            </w:rPr>
            <w:t xml:space="preserve"> de </w:t>
          </w:r>
          <w:r w:rsidRPr="00A03366">
            <w:rPr>
              <w:rFonts w:cs="Arial"/>
              <w:sz w:val="12"/>
              <w:szCs w:val="14"/>
            </w:rPr>
            <w:fldChar w:fldCharType="begin"/>
          </w:r>
          <w:r w:rsidRPr="00A03366">
            <w:rPr>
              <w:rFonts w:cs="Arial"/>
              <w:sz w:val="12"/>
              <w:szCs w:val="14"/>
            </w:rPr>
            <w:instrText xml:space="preserve"> NUMPAGES </w:instrText>
          </w:r>
          <w:r w:rsidRPr="00A03366">
            <w:rPr>
              <w:rFonts w:cs="Arial"/>
              <w:sz w:val="12"/>
              <w:szCs w:val="14"/>
            </w:rPr>
            <w:fldChar w:fldCharType="separate"/>
          </w:r>
          <w:r w:rsidR="00FD67BB">
            <w:rPr>
              <w:rFonts w:cs="Arial"/>
              <w:noProof/>
              <w:sz w:val="12"/>
              <w:szCs w:val="14"/>
            </w:rPr>
            <w:t>28</w:t>
          </w:r>
          <w:r w:rsidRPr="00A03366">
            <w:rPr>
              <w:rFonts w:cs="Arial"/>
              <w:sz w:val="12"/>
              <w:szCs w:val="14"/>
            </w:rPr>
            <w:fldChar w:fldCharType="end"/>
          </w:r>
        </w:p>
      </w:tc>
    </w:tr>
  </w:tbl>
  <w:p w:rsidR="0015571B" w:rsidRPr="00854A09" w:rsidRDefault="0015571B" w:rsidP="00854A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8C" w:rsidRDefault="0089408C">
      <w:r>
        <w:separator/>
      </w:r>
    </w:p>
  </w:footnote>
  <w:footnote w:type="continuationSeparator" w:id="0">
    <w:p w:rsidR="0089408C" w:rsidRDefault="00894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8415"/>
      <w:gridCol w:w="1359"/>
    </w:tblGrid>
    <w:tr w:rsidR="0015571B">
      <w:tblPrEx>
        <w:tblCellMar>
          <w:top w:w="0" w:type="dxa"/>
          <w:bottom w:w="0" w:type="dxa"/>
        </w:tblCellMar>
      </w:tblPrEx>
      <w:trPr>
        <w:trHeight w:val="1713"/>
      </w:trPr>
      <w:tc>
        <w:tcPr>
          <w:tcW w:w="4305" w:type="pct"/>
          <w:vAlign w:val="center"/>
        </w:tcPr>
        <w:p w:rsidR="0015571B" w:rsidRPr="00972C8B" w:rsidRDefault="0015571B" w:rsidP="00743DC2">
          <w:pPr>
            <w:pStyle w:val="Encabezado"/>
            <w:jc w:val="center"/>
            <w:rPr>
              <w:rFonts w:ascii="Times New Roman" w:hAnsi="Times New Roman"/>
              <w:b/>
              <w:bCs/>
              <w:i/>
              <w:iCs/>
              <w:sz w:val="40"/>
              <w:szCs w:val="40"/>
            </w:rPr>
          </w:pPr>
          <w:r w:rsidRPr="00972C8B">
            <w:rPr>
              <w:rFonts w:ascii="Times New Roman" w:hAnsi="Times New Roman"/>
              <w:b/>
              <w:bCs/>
              <w:i/>
              <w:iCs/>
              <w:sz w:val="40"/>
              <w:szCs w:val="40"/>
            </w:rPr>
            <w:t xml:space="preserve">REGLAMENTO PARA </w:t>
          </w:r>
          <w:smartTag w:uri="urn:schemas-microsoft-com:office:smarttags" w:element="PersonName">
            <w:smartTagPr>
              <w:attr w:name="ProductID" w:val="LA CERTIFICACIￓN DE"/>
            </w:smartTagPr>
            <w:r w:rsidRPr="00972C8B">
              <w:rPr>
                <w:rFonts w:ascii="Times New Roman" w:hAnsi="Times New Roman"/>
                <w:b/>
                <w:bCs/>
                <w:i/>
                <w:iCs/>
                <w:sz w:val="40"/>
                <w:szCs w:val="40"/>
              </w:rPr>
              <w:t>LA CERTIFICACIÓN DE</w:t>
            </w:r>
          </w:smartTag>
          <w:r w:rsidRPr="00972C8B">
            <w:rPr>
              <w:rFonts w:ascii="Times New Roman" w:hAnsi="Times New Roman"/>
              <w:b/>
              <w:bCs/>
              <w:i/>
              <w:iCs/>
              <w:sz w:val="40"/>
              <w:szCs w:val="40"/>
            </w:rPr>
            <w:t xml:space="preserve"> SISTEMAS DE GESTIÓN </w:t>
          </w:r>
        </w:p>
      </w:tc>
      <w:tc>
        <w:tcPr>
          <w:tcW w:w="695" w:type="pct"/>
          <w:vAlign w:val="center"/>
        </w:tcPr>
        <w:p w:rsidR="0015571B" w:rsidRDefault="00FD67BB" w:rsidP="00743DC2">
          <w:pPr>
            <w:pStyle w:val="Encabezado"/>
            <w:jc w:val="center"/>
            <w:rPr>
              <w:sz w:val="28"/>
            </w:rPr>
          </w:pPr>
          <w:r w:rsidRPr="0072457C">
            <w:rPr>
              <w:noProof/>
              <w:lang w:val="es-MX" w:eastAsia="es-MX"/>
            </w:rPr>
            <w:drawing>
              <wp:inline distT="0" distB="0" distL="0" distR="0">
                <wp:extent cx="707390" cy="78359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83590"/>
                        </a:xfrm>
                        <a:prstGeom prst="rect">
                          <a:avLst/>
                        </a:prstGeom>
                        <a:noFill/>
                        <a:ln>
                          <a:noFill/>
                        </a:ln>
                      </pic:spPr>
                    </pic:pic>
                  </a:graphicData>
                </a:graphic>
              </wp:inline>
            </w:drawing>
          </w:r>
        </w:p>
      </w:tc>
    </w:tr>
  </w:tbl>
  <w:p w:rsidR="0015571B" w:rsidRPr="00972C8B" w:rsidRDefault="0015571B" w:rsidP="00A03366">
    <w:pPr>
      <w:pStyle w:val="Encabezado"/>
      <w:spacing w:before="60" w:after="60"/>
      <w:ind w:firstLine="708"/>
      <w:jc w:val="right"/>
      <w:rPr>
        <w:rFonts w:ascii="Times New Roman" w:hAnsi="Times New Roman"/>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3EF"/>
    <w:multiLevelType w:val="hybridMultilevel"/>
    <w:tmpl w:val="2F42668A"/>
    <w:lvl w:ilvl="0">
      <w:start w:val="1"/>
      <w:numFmt w:val="bullet"/>
      <w:lvlText w:val=""/>
      <w:lvlJc w:val="left"/>
      <w:pPr>
        <w:tabs>
          <w:tab w:val="num" w:pos="1164"/>
        </w:tabs>
        <w:ind w:left="1164" w:hanging="360"/>
      </w:pPr>
      <w:rPr>
        <w:rFonts w:ascii="Wingdings" w:hAnsi="Wingdings" w:hint="default"/>
      </w:rPr>
    </w:lvl>
    <w:lvl w:ilvl="1" w:tentative="1">
      <w:start w:val="1"/>
      <w:numFmt w:val="bullet"/>
      <w:lvlText w:val="o"/>
      <w:lvlJc w:val="left"/>
      <w:pPr>
        <w:tabs>
          <w:tab w:val="num" w:pos="2244"/>
        </w:tabs>
        <w:ind w:left="2244" w:hanging="360"/>
      </w:pPr>
      <w:rPr>
        <w:rFonts w:ascii="Courier New" w:hAnsi="Courier New" w:hint="default"/>
      </w:rPr>
    </w:lvl>
    <w:lvl w:ilvl="2" w:tentative="1">
      <w:start w:val="1"/>
      <w:numFmt w:val="bullet"/>
      <w:lvlText w:val=""/>
      <w:lvlJc w:val="left"/>
      <w:pPr>
        <w:tabs>
          <w:tab w:val="num" w:pos="2964"/>
        </w:tabs>
        <w:ind w:left="2964" w:hanging="360"/>
      </w:pPr>
      <w:rPr>
        <w:rFonts w:ascii="Wingdings" w:hAnsi="Wingdings" w:hint="default"/>
      </w:rPr>
    </w:lvl>
    <w:lvl w:ilvl="3" w:tentative="1">
      <w:start w:val="1"/>
      <w:numFmt w:val="bullet"/>
      <w:lvlText w:val=""/>
      <w:lvlJc w:val="left"/>
      <w:pPr>
        <w:tabs>
          <w:tab w:val="num" w:pos="3684"/>
        </w:tabs>
        <w:ind w:left="3684" w:hanging="360"/>
      </w:pPr>
      <w:rPr>
        <w:rFonts w:ascii="Symbol" w:hAnsi="Symbol" w:hint="default"/>
      </w:rPr>
    </w:lvl>
    <w:lvl w:ilvl="4" w:tentative="1">
      <w:start w:val="1"/>
      <w:numFmt w:val="bullet"/>
      <w:lvlText w:val="o"/>
      <w:lvlJc w:val="left"/>
      <w:pPr>
        <w:tabs>
          <w:tab w:val="num" w:pos="4404"/>
        </w:tabs>
        <w:ind w:left="4404" w:hanging="360"/>
      </w:pPr>
      <w:rPr>
        <w:rFonts w:ascii="Courier New" w:hAnsi="Courier New" w:hint="default"/>
      </w:rPr>
    </w:lvl>
    <w:lvl w:ilvl="5" w:tentative="1">
      <w:start w:val="1"/>
      <w:numFmt w:val="bullet"/>
      <w:lvlText w:val=""/>
      <w:lvlJc w:val="left"/>
      <w:pPr>
        <w:tabs>
          <w:tab w:val="num" w:pos="5124"/>
        </w:tabs>
        <w:ind w:left="5124" w:hanging="360"/>
      </w:pPr>
      <w:rPr>
        <w:rFonts w:ascii="Wingdings" w:hAnsi="Wingdings" w:hint="default"/>
      </w:rPr>
    </w:lvl>
    <w:lvl w:ilvl="6" w:tentative="1">
      <w:start w:val="1"/>
      <w:numFmt w:val="bullet"/>
      <w:lvlText w:val=""/>
      <w:lvlJc w:val="left"/>
      <w:pPr>
        <w:tabs>
          <w:tab w:val="num" w:pos="5844"/>
        </w:tabs>
        <w:ind w:left="5844" w:hanging="360"/>
      </w:pPr>
      <w:rPr>
        <w:rFonts w:ascii="Symbol" w:hAnsi="Symbol" w:hint="default"/>
      </w:rPr>
    </w:lvl>
    <w:lvl w:ilvl="7" w:tentative="1">
      <w:start w:val="1"/>
      <w:numFmt w:val="bullet"/>
      <w:lvlText w:val="o"/>
      <w:lvlJc w:val="left"/>
      <w:pPr>
        <w:tabs>
          <w:tab w:val="num" w:pos="6564"/>
        </w:tabs>
        <w:ind w:left="6564" w:hanging="360"/>
      </w:pPr>
      <w:rPr>
        <w:rFonts w:ascii="Courier New" w:hAnsi="Courier New" w:hint="default"/>
      </w:rPr>
    </w:lvl>
    <w:lvl w:ilvl="8" w:tentative="1">
      <w:start w:val="1"/>
      <w:numFmt w:val="bullet"/>
      <w:lvlText w:val=""/>
      <w:lvlJc w:val="left"/>
      <w:pPr>
        <w:tabs>
          <w:tab w:val="num" w:pos="7284"/>
        </w:tabs>
        <w:ind w:left="7284" w:hanging="360"/>
      </w:pPr>
      <w:rPr>
        <w:rFonts w:ascii="Wingdings" w:hAnsi="Wingdings" w:hint="default"/>
      </w:rPr>
    </w:lvl>
  </w:abstractNum>
  <w:abstractNum w:abstractNumId="1" w15:restartNumberingAfterBreak="0">
    <w:nsid w:val="00F90F10"/>
    <w:multiLevelType w:val="hybridMultilevel"/>
    <w:tmpl w:val="5352C9D2"/>
    <w:lvl w:ilvl="0">
      <w:start w:val="1"/>
      <w:numFmt w:val="bullet"/>
      <w:lvlText w:val=""/>
      <w:lvlJc w:val="left"/>
      <w:pPr>
        <w:tabs>
          <w:tab w:val="num" w:pos="1165"/>
        </w:tabs>
        <w:ind w:left="1165" w:hanging="360"/>
      </w:pPr>
      <w:rPr>
        <w:rFonts w:ascii="Wingdings" w:hAnsi="Wingdings" w:hint="default"/>
      </w:rPr>
    </w:lvl>
    <w:lvl w:ilvl="1">
      <w:numFmt w:val="bullet"/>
      <w:lvlText w:val="-"/>
      <w:lvlJc w:val="left"/>
      <w:pPr>
        <w:tabs>
          <w:tab w:val="num" w:pos="2245"/>
        </w:tabs>
        <w:ind w:left="2245" w:hanging="360"/>
      </w:pPr>
      <w:rPr>
        <w:rFonts w:ascii="Arial" w:eastAsia="Times New Roman" w:hAnsi="Arial" w:cs="Arial" w:hint="default"/>
      </w:rPr>
    </w:lvl>
    <w:lvl w:ilvl="2" w:tentative="1">
      <w:start w:val="1"/>
      <w:numFmt w:val="bullet"/>
      <w:lvlText w:val=""/>
      <w:lvlJc w:val="left"/>
      <w:pPr>
        <w:tabs>
          <w:tab w:val="num" w:pos="2965"/>
        </w:tabs>
        <w:ind w:left="2965" w:hanging="360"/>
      </w:pPr>
      <w:rPr>
        <w:rFonts w:ascii="Wingdings" w:hAnsi="Wingdings" w:hint="default"/>
      </w:rPr>
    </w:lvl>
    <w:lvl w:ilvl="3" w:tentative="1">
      <w:start w:val="1"/>
      <w:numFmt w:val="bullet"/>
      <w:lvlText w:val=""/>
      <w:lvlJc w:val="left"/>
      <w:pPr>
        <w:tabs>
          <w:tab w:val="num" w:pos="3685"/>
        </w:tabs>
        <w:ind w:left="3685" w:hanging="360"/>
      </w:pPr>
      <w:rPr>
        <w:rFonts w:ascii="Symbol" w:hAnsi="Symbol" w:hint="default"/>
      </w:rPr>
    </w:lvl>
    <w:lvl w:ilvl="4" w:tentative="1">
      <w:start w:val="1"/>
      <w:numFmt w:val="bullet"/>
      <w:lvlText w:val="o"/>
      <w:lvlJc w:val="left"/>
      <w:pPr>
        <w:tabs>
          <w:tab w:val="num" w:pos="4405"/>
        </w:tabs>
        <w:ind w:left="4405" w:hanging="360"/>
      </w:pPr>
      <w:rPr>
        <w:rFonts w:ascii="Courier New" w:hAnsi="Courier New" w:hint="default"/>
      </w:rPr>
    </w:lvl>
    <w:lvl w:ilvl="5" w:tentative="1">
      <w:start w:val="1"/>
      <w:numFmt w:val="bullet"/>
      <w:lvlText w:val=""/>
      <w:lvlJc w:val="left"/>
      <w:pPr>
        <w:tabs>
          <w:tab w:val="num" w:pos="5125"/>
        </w:tabs>
        <w:ind w:left="5125" w:hanging="360"/>
      </w:pPr>
      <w:rPr>
        <w:rFonts w:ascii="Wingdings" w:hAnsi="Wingdings" w:hint="default"/>
      </w:rPr>
    </w:lvl>
    <w:lvl w:ilvl="6" w:tentative="1">
      <w:start w:val="1"/>
      <w:numFmt w:val="bullet"/>
      <w:lvlText w:val=""/>
      <w:lvlJc w:val="left"/>
      <w:pPr>
        <w:tabs>
          <w:tab w:val="num" w:pos="5845"/>
        </w:tabs>
        <w:ind w:left="5845" w:hanging="360"/>
      </w:pPr>
      <w:rPr>
        <w:rFonts w:ascii="Symbol" w:hAnsi="Symbol" w:hint="default"/>
      </w:rPr>
    </w:lvl>
    <w:lvl w:ilvl="7" w:tentative="1">
      <w:start w:val="1"/>
      <w:numFmt w:val="bullet"/>
      <w:lvlText w:val="o"/>
      <w:lvlJc w:val="left"/>
      <w:pPr>
        <w:tabs>
          <w:tab w:val="num" w:pos="6565"/>
        </w:tabs>
        <w:ind w:left="6565" w:hanging="360"/>
      </w:pPr>
      <w:rPr>
        <w:rFonts w:ascii="Courier New" w:hAnsi="Courier New" w:hint="default"/>
      </w:rPr>
    </w:lvl>
    <w:lvl w:ilvl="8" w:tentative="1">
      <w:start w:val="1"/>
      <w:numFmt w:val="bullet"/>
      <w:lvlText w:val=""/>
      <w:lvlJc w:val="left"/>
      <w:pPr>
        <w:tabs>
          <w:tab w:val="num" w:pos="7285"/>
        </w:tabs>
        <w:ind w:left="7285" w:hanging="360"/>
      </w:pPr>
      <w:rPr>
        <w:rFonts w:ascii="Wingdings" w:hAnsi="Wingdings" w:hint="default"/>
      </w:rPr>
    </w:lvl>
  </w:abstractNum>
  <w:abstractNum w:abstractNumId="2" w15:restartNumberingAfterBreak="0">
    <w:nsid w:val="06B573E6"/>
    <w:multiLevelType w:val="hybridMultilevel"/>
    <w:tmpl w:val="146A943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F830DD"/>
    <w:multiLevelType w:val="hybridMultilevel"/>
    <w:tmpl w:val="14844A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EC6F5C"/>
    <w:multiLevelType w:val="hybridMultilevel"/>
    <w:tmpl w:val="C652AF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3F3F0B"/>
    <w:multiLevelType w:val="hybridMultilevel"/>
    <w:tmpl w:val="B3124D14"/>
    <w:lvl w:ilvl="0" w:tplc="FFFFFFFF">
      <w:start w:val="1"/>
      <w:numFmt w:val="bullet"/>
      <w:lvlText w:val=""/>
      <w:lvlJc w:val="left"/>
      <w:pPr>
        <w:tabs>
          <w:tab w:val="num" w:pos="1165"/>
        </w:tabs>
        <w:ind w:left="1165" w:hanging="360"/>
      </w:pPr>
      <w:rPr>
        <w:rFonts w:ascii="Wingdings" w:hAnsi="Wingdings" w:hint="default"/>
      </w:rPr>
    </w:lvl>
    <w:lvl w:ilvl="1" w:tplc="FFFFFFFF">
      <w:numFmt w:val="bullet"/>
      <w:lvlText w:val="-"/>
      <w:lvlJc w:val="left"/>
      <w:pPr>
        <w:tabs>
          <w:tab w:val="num" w:pos="2245"/>
        </w:tabs>
        <w:ind w:left="2245" w:hanging="360"/>
      </w:pPr>
      <w:rPr>
        <w:rFonts w:ascii="Arial" w:eastAsia="Times New Roman" w:hAnsi="Arial" w:cs="Arial" w:hint="default"/>
      </w:rPr>
    </w:lvl>
    <w:lvl w:ilvl="2" w:tplc="0C0A0001">
      <w:start w:val="1"/>
      <w:numFmt w:val="bullet"/>
      <w:lvlText w:val=""/>
      <w:lvlJc w:val="left"/>
      <w:pPr>
        <w:tabs>
          <w:tab w:val="num" w:pos="2965"/>
        </w:tabs>
        <w:ind w:left="2965" w:hanging="360"/>
      </w:pPr>
      <w:rPr>
        <w:rFonts w:ascii="Symbol" w:hAnsi="Symbol" w:hint="default"/>
      </w:rPr>
    </w:lvl>
    <w:lvl w:ilvl="3" w:tplc="FFFFFFFF" w:tentative="1">
      <w:start w:val="1"/>
      <w:numFmt w:val="bullet"/>
      <w:lvlText w:val=""/>
      <w:lvlJc w:val="left"/>
      <w:pPr>
        <w:tabs>
          <w:tab w:val="num" w:pos="3685"/>
        </w:tabs>
        <w:ind w:left="3685" w:hanging="360"/>
      </w:pPr>
      <w:rPr>
        <w:rFonts w:ascii="Symbol" w:hAnsi="Symbol" w:hint="default"/>
      </w:rPr>
    </w:lvl>
    <w:lvl w:ilvl="4" w:tplc="FFFFFFFF" w:tentative="1">
      <w:start w:val="1"/>
      <w:numFmt w:val="bullet"/>
      <w:lvlText w:val="o"/>
      <w:lvlJc w:val="left"/>
      <w:pPr>
        <w:tabs>
          <w:tab w:val="num" w:pos="4405"/>
        </w:tabs>
        <w:ind w:left="4405" w:hanging="360"/>
      </w:pPr>
      <w:rPr>
        <w:rFonts w:ascii="Courier New" w:hAnsi="Courier New" w:hint="default"/>
      </w:rPr>
    </w:lvl>
    <w:lvl w:ilvl="5" w:tplc="FFFFFFFF" w:tentative="1">
      <w:start w:val="1"/>
      <w:numFmt w:val="bullet"/>
      <w:lvlText w:val=""/>
      <w:lvlJc w:val="left"/>
      <w:pPr>
        <w:tabs>
          <w:tab w:val="num" w:pos="5125"/>
        </w:tabs>
        <w:ind w:left="5125" w:hanging="360"/>
      </w:pPr>
      <w:rPr>
        <w:rFonts w:ascii="Wingdings" w:hAnsi="Wingdings" w:hint="default"/>
      </w:rPr>
    </w:lvl>
    <w:lvl w:ilvl="6" w:tplc="FFFFFFFF" w:tentative="1">
      <w:start w:val="1"/>
      <w:numFmt w:val="bullet"/>
      <w:lvlText w:val=""/>
      <w:lvlJc w:val="left"/>
      <w:pPr>
        <w:tabs>
          <w:tab w:val="num" w:pos="5845"/>
        </w:tabs>
        <w:ind w:left="5845" w:hanging="360"/>
      </w:pPr>
      <w:rPr>
        <w:rFonts w:ascii="Symbol" w:hAnsi="Symbol" w:hint="default"/>
      </w:rPr>
    </w:lvl>
    <w:lvl w:ilvl="7" w:tplc="FFFFFFFF" w:tentative="1">
      <w:start w:val="1"/>
      <w:numFmt w:val="bullet"/>
      <w:lvlText w:val="o"/>
      <w:lvlJc w:val="left"/>
      <w:pPr>
        <w:tabs>
          <w:tab w:val="num" w:pos="6565"/>
        </w:tabs>
        <w:ind w:left="6565" w:hanging="360"/>
      </w:pPr>
      <w:rPr>
        <w:rFonts w:ascii="Courier New" w:hAnsi="Courier New" w:hint="default"/>
      </w:rPr>
    </w:lvl>
    <w:lvl w:ilvl="8" w:tplc="FFFFFFFF" w:tentative="1">
      <w:start w:val="1"/>
      <w:numFmt w:val="bullet"/>
      <w:lvlText w:val=""/>
      <w:lvlJc w:val="left"/>
      <w:pPr>
        <w:tabs>
          <w:tab w:val="num" w:pos="7285"/>
        </w:tabs>
        <w:ind w:left="7285" w:hanging="360"/>
      </w:pPr>
      <w:rPr>
        <w:rFonts w:ascii="Wingdings" w:hAnsi="Wingdings" w:hint="default"/>
      </w:rPr>
    </w:lvl>
  </w:abstractNum>
  <w:abstractNum w:abstractNumId="6" w15:restartNumberingAfterBreak="0">
    <w:nsid w:val="178B7716"/>
    <w:multiLevelType w:val="hybridMultilevel"/>
    <w:tmpl w:val="C03A25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B777D8"/>
    <w:multiLevelType w:val="hybridMultilevel"/>
    <w:tmpl w:val="2F42668A"/>
    <w:lvl w:ilvl="0">
      <w:start w:val="1"/>
      <w:numFmt w:val="bullet"/>
      <w:lvlText w:val=""/>
      <w:lvlJc w:val="left"/>
      <w:pPr>
        <w:tabs>
          <w:tab w:val="num" w:pos="1524"/>
        </w:tabs>
        <w:ind w:left="1524" w:hanging="360"/>
      </w:pPr>
      <w:rPr>
        <w:rFonts w:ascii="Wingdings" w:hAnsi="Wingdings" w:hint="default"/>
      </w:rPr>
    </w:lvl>
    <w:lvl w:ilvl="1" w:tentative="1">
      <w:start w:val="1"/>
      <w:numFmt w:val="bullet"/>
      <w:lvlText w:val="o"/>
      <w:lvlJc w:val="left"/>
      <w:pPr>
        <w:tabs>
          <w:tab w:val="num" w:pos="2604"/>
        </w:tabs>
        <w:ind w:left="2604" w:hanging="360"/>
      </w:pPr>
      <w:rPr>
        <w:rFonts w:ascii="Courier New" w:hAnsi="Courier New" w:hint="default"/>
      </w:rPr>
    </w:lvl>
    <w:lvl w:ilvl="2" w:tentative="1">
      <w:start w:val="1"/>
      <w:numFmt w:val="bullet"/>
      <w:lvlText w:val=""/>
      <w:lvlJc w:val="left"/>
      <w:pPr>
        <w:tabs>
          <w:tab w:val="num" w:pos="3324"/>
        </w:tabs>
        <w:ind w:left="3324" w:hanging="360"/>
      </w:pPr>
      <w:rPr>
        <w:rFonts w:ascii="Wingdings" w:hAnsi="Wingdings" w:hint="default"/>
      </w:rPr>
    </w:lvl>
    <w:lvl w:ilvl="3" w:tentative="1">
      <w:start w:val="1"/>
      <w:numFmt w:val="bullet"/>
      <w:lvlText w:val=""/>
      <w:lvlJc w:val="left"/>
      <w:pPr>
        <w:tabs>
          <w:tab w:val="num" w:pos="4044"/>
        </w:tabs>
        <w:ind w:left="4044" w:hanging="360"/>
      </w:pPr>
      <w:rPr>
        <w:rFonts w:ascii="Symbol" w:hAnsi="Symbol" w:hint="default"/>
      </w:rPr>
    </w:lvl>
    <w:lvl w:ilvl="4" w:tentative="1">
      <w:start w:val="1"/>
      <w:numFmt w:val="bullet"/>
      <w:lvlText w:val="o"/>
      <w:lvlJc w:val="left"/>
      <w:pPr>
        <w:tabs>
          <w:tab w:val="num" w:pos="4764"/>
        </w:tabs>
        <w:ind w:left="4764" w:hanging="360"/>
      </w:pPr>
      <w:rPr>
        <w:rFonts w:ascii="Courier New" w:hAnsi="Courier New" w:hint="default"/>
      </w:rPr>
    </w:lvl>
    <w:lvl w:ilvl="5" w:tentative="1">
      <w:start w:val="1"/>
      <w:numFmt w:val="bullet"/>
      <w:lvlText w:val=""/>
      <w:lvlJc w:val="left"/>
      <w:pPr>
        <w:tabs>
          <w:tab w:val="num" w:pos="5484"/>
        </w:tabs>
        <w:ind w:left="5484" w:hanging="360"/>
      </w:pPr>
      <w:rPr>
        <w:rFonts w:ascii="Wingdings" w:hAnsi="Wingdings" w:hint="default"/>
      </w:rPr>
    </w:lvl>
    <w:lvl w:ilvl="6" w:tentative="1">
      <w:start w:val="1"/>
      <w:numFmt w:val="bullet"/>
      <w:lvlText w:val=""/>
      <w:lvlJc w:val="left"/>
      <w:pPr>
        <w:tabs>
          <w:tab w:val="num" w:pos="6204"/>
        </w:tabs>
        <w:ind w:left="6204" w:hanging="360"/>
      </w:pPr>
      <w:rPr>
        <w:rFonts w:ascii="Symbol" w:hAnsi="Symbol" w:hint="default"/>
      </w:rPr>
    </w:lvl>
    <w:lvl w:ilvl="7" w:tentative="1">
      <w:start w:val="1"/>
      <w:numFmt w:val="bullet"/>
      <w:lvlText w:val="o"/>
      <w:lvlJc w:val="left"/>
      <w:pPr>
        <w:tabs>
          <w:tab w:val="num" w:pos="6924"/>
        </w:tabs>
        <w:ind w:left="6924" w:hanging="360"/>
      </w:pPr>
      <w:rPr>
        <w:rFonts w:ascii="Courier New" w:hAnsi="Courier New" w:hint="default"/>
      </w:rPr>
    </w:lvl>
    <w:lvl w:ilvl="8" w:tentative="1">
      <w:start w:val="1"/>
      <w:numFmt w:val="bullet"/>
      <w:lvlText w:val=""/>
      <w:lvlJc w:val="left"/>
      <w:pPr>
        <w:tabs>
          <w:tab w:val="num" w:pos="7644"/>
        </w:tabs>
        <w:ind w:left="7644" w:hanging="360"/>
      </w:pPr>
      <w:rPr>
        <w:rFonts w:ascii="Wingdings" w:hAnsi="Wingdings" w:hint="default"/>
      </w:rPr>
    </w:lvl>
  </w:abstractNum>
  <w:abstractNum w:abstractNumId="8" w15:restartNumberingAfterBreak="0">
    <w:nsid w:val="1D520092"/>
    <w:multiLevelType w:val="hybridMultilevel"/>
    <w:tmpl w:val="07A8357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F56EF"/>
    <w:multiLevelType w:val="hybridMultilevel"/>
    <w:tmpl w:val="B98E2A1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0270A0"/>
    <w:multiLevelType w:val="hybridMultilevel"/>
    <w:tmpl w:val="7C94C98A"/>
    <w:lvl w:ilvl="0">
      <w:start w:val="1"/>
      <w:numFmt w:val="bullet"/>
      <w:lvlText w:val=""/>
      <w:lvlJc w:val="left"/>
      <w:pPr>
        <w:tabs>
          <w:tab w:val="num" w:pos="1524"/>
        </w:tabs>
        <w:ind w:left="152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8358B"/>
    <w:multiLevelType w:val="hybridMultilevel"/>
    <w:tmpl w:val="BF304C4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481AC6"/>
    <w:multiLevelType w:val="hybridMultilevel"/>
    <w:tmpl w:val="1F5EE3A2"/>
    <w:lvl w:ilvl="0" w:tplc="240A0001">
      <w:start w:val="1"/>
      <w:numFmt w:val="bullet"/>
      <w:lvlText w:val=""/>
      <w:lvlJc w:val="left"/>
      <w:pPr>
        <w:ind w:left="1068" w:hanging="360"/>
      </w:pPr>
      <w:rPr>
        <w:rFonts w:ascii="Symbol" w:hAnsi="Symbol" w:hint="default"/>
      </w:rPr>
    </w:lvl>
    <w:lvl w:ilvl="1" w:tplc="9ED6026A">
      <w:start w:val="1"/>
      <w:numFmt w:val="lowerLetter"/>
      <w:lvlText w:val="%2)"/>
      <w:lvlJc w:val="left"/>
      <w:pPr>
        <w:ind w:left="1788" w:hanging="360"/>
      </w:pPr>
      <w:rPr>
        <w:rFonts w:hint="default"/>
      </w:rPr>
    </w:lvl>
    <w:lvl w:ilvl="2" w:tplc="8078DFD4">
      <w:start w:val="1"/>
      <w:numFmt w:val="decimal"/>
      <w:lvlText w:val="%3)"/>
      <w:lvlJc w:val="left"/>
      <w:pPr>
        <w:ind w:left="2688" w:hanging="360"/>
      </w:pPr>
      <w:rPr>
        <w:rFonts w:hint="default"/>
      </w:r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2C4219F4"/>
    <w:multiLevelType w:val="hybridMultilevel"/>
    <w:tmpl w:val="14844A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723EAA"/>
    <w:multiLevelType w:val="hybridMultilevel"/>
    <w:tmpl w:val="B122D9B4"/>
    <w:lvl w:ilvl="0" w:tplc="FFFFFFFF">
      <w:start w:val="1"/>
      <w:numFmt w:val="bullet"/>
      <w:lvlText w:val=""/>
      <w:lvlJc w:val="left"/>
      <w:pPr>
        <w:tabs>
          <w:tab w:val="num" w:pos="1165"/>
        </w:tabs>
        <w:ind w:left="1165" w:hanging="360"/>
      </w:pPr>
      <w:rPr>
        <w:rFonts w:ascii="Wingdings" w:hAnsi="Wingdings" w:hint="default"/>
      </w:rPr>
    </w:lvl>
    <w:lvl w:ilvl="1" w:tplc="FFFFFFFF">
      <w:numFmt w:val="bullet"/>
      <w:lvlText w:val="-"/>
      <w:lvlJc w:val="left"/>
      <w:pPr>
        <w:tabs>
          <w:tab w:val="num" w:pos="2245"/>
        </w:tabs>
        <w:ind w:left="2245" w:hanging="360"/>
      </w:pPr>
      <w:rPr>
        <w:rFonts w:ascii="Arial" w:eastAsia="Times New Roman" w:hAnsi="Arial" w:cs="Arial" w:hint="default"/>
      </w:rPr>
    </w:lvl>
    <w:lvl w:ilvl="2" w:tplc="ED7A26D4">
      <w:start w:val="1"/>
      <w:numFmt w:val="bullet"/>
      <w:lvlText w:val=""/>
      <w:lvlJc w:val="left"/>
      <w:pPr>
        <w:tabs>
          <w:tab w:val="num" w:pos="2965"/>
        </w:tabs>
        <w:ind w:left="2965" w:hanging="360"/>
      </w:pPr>
      <w:rPr>
        <w:rFonts w:ascii="Wingdings" w:hAnsi="Wingdings" w:hint="default"/>
      </w:rPr>
    </w:lvl>
    <w:lvl w:ilvl="3" w:tplc="FFFFFFFF" w:tentative="1">
      <w:start w:val="1"/>
      <w:numFmt w:val="bullet"/>
      <w:lvlText w:val=""/>
      <w:lvlJc w:val="left"/>
      <w:pPr>
        <w:tabs>
          <w:tab w:val="num" w:pos="3685"/>
        </w:tabs>
        <w:ind w:left="3685" w:hanging="360"/>
      </w:pPr>
      <w:rPr>
        <w:rFonts w:ascii="Symbol" w:hAnsi="Symbol" w:hint="default"/>
      </w:rPr>
    </w:lvl>
    <w:lvl w:ilvl="4" w:tplc="FFFFFFFF" w:tentative="1">
      <w:start w:val="1"/>
      <w:numFmt w:val="bullet"/>
      <w:lvlText w:val="o"/>
      <w:lvlJc w:val="left"/>
      <w:pPr>
        <w:tabs>
          <w:tab w:val="num" w:pos="4405"/>
        </w:tabs>
        <w:ind w:left="4405" w:hanging="360"/>
      </w:pPr>
      <w:rPr>
        <w:rFonts w:ascii="Courier New" w:hAnsi="Courier New" w:hint="default"/>
      </w:rPr>
    </w:lvl>
    <w:lvl w:ilvl="5" w:tplc="FFFFFFFF" w:tentative="1">
      <w:start w:val="1"/>
      <w:numFmt w:val="bullet"/>
      <w:lvlText w:val=""/>
      <w:lvlJc w:val="left"/>
      <w:pPr>
        <w:tabs>
          <w:tab w:val="num" w:pos="5125"/>
        </w:tabs>
        <w:ind w:left="5125" w:hanging="360"/>
      </w:pPr>
      <w:rPr>
        <w:rFonts w:ascii="Wingdings" w:hAnsi="Wingdings" w:hint="default"/>
      </w:rPr>
    </w:lvl>
    <w:lvl w:ilvl="6" w:tplc="FFFFFFFF" w:tentative="1">
      <w:start w:val="1"/>
      <w:numFmt w:val="bullet"/>
      <w:lvlText w:val=""/>
      <w:lvlJc w:val="left"/>
      <w:pPr>
        <w:tabs>
          <w:tab w:val="num" w:pos="5845"/>
        </w:tabs>
        <w:ind w:left="5845" w:hanging="360"/>
      </w:pPr>
      <w:rPr>
        <w:rFonts w:ascii="Symbol" w:hAnsi="Symbol" w:hint="default"/>
      </w:rPr>
    </w:lvl>
    <w:lvl w:ilvl="7" w:tplc="FFFFFFFF" w:tentative="1">
      <w:start w:val="1"/>
      <w:numFmt w:val="bullet"/>
      <w:lvlText w:val="o"/>
      <w:lvlJc w:val="left"/>
      <w:pPr>
        <w:tabs>
          <w:tab w:val="num" w:pos="6565"/>
        </w:tabs>
        <w:ind w:left="6565" w:hanging="360"/>
      </w:pPr>
      <w:rPr>
        <w:rFonts w:ascii="Courier New" w:hAnsi="Courier New" w:hint="default"/>
      </w:rPr>
    </w:lvl>
    <w:lvl w:ilvl="8" w:tplc="FFFFFFFF" w:tentative="1">
      <w:start w:val="1"/>
      <w:numFmt w:val="bullet"/>
      <w:lvlText w:val=""/>
      <w:lvlJc w:val="left"/>
      <w:pPr>
        <w:tabs>
          <w:tab w:val="num" w:pos="7285"/>
        </w:tabs>
        <w:ind w:left="7285" w:hanging="360"/>
      </w:pPr>
      <w:rPr>
        <w:rFonts w:ascii="Wingdings" w:hAnsi="Wingdings" w:hint="default"/>
      </w:rPr>
    </w:lvl>
  </w:abstractNum>
  <w:abstractNum w:abstractNumId="15" w15:restartNumberingAfterBreak="0">
    <w:nsid w:val="2CB979B9"/>
    <w:multiLevelType w:val="hybridMultilevel"/>
    <w:tmpl w:val="9B580252"/>
    <w:lvl w:ilvl="0" w:tplc="FE48A5FE">
      <w:start w:val="4"/>
      <w:numFmt w:val="decimal"/>
      <w:lvlText w:val="%1."/>
      <w:lvlJc w:val="left"/>
      <w:pPr>
        <w:tabs>
          <w:tab w:val="num" w:pos="1080"/>
        </w:tabs>
        <w:ind w:left="1080" w:hanging="720"/>
      </w:pPr>
      <w:rPr>
        <w:rFonts w:hint="default"/>
      </w:rPr>
    </w:lvl>
    <w:lvl w:ilvl="1" w:tplc="55A64B8A">
      <w:start w:val="1"/>
      <w:numFmt w:val="low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EC4548F"/>
    <w:multiLevelType w:val="hybridMultilevel"/>
    <w:tmpl w:val="317824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F10A85"/>
    <w:multiLevelType w:val="hybridMultilevel"/>
    <w:tmpl w:val="A1141BFE"/>
    <w:lvl w:ilvl="0" w:tplc="240A0017">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2F6D2892"/>
    <w:multiLevelType w:val="hybridMultilevel"/>
    <w:tmpl w:val="5352C9D2"/>
    <w:lvl w:ilvl="0">
      <w:start w:val="1"/>
      <w:numFmt w:val="bullet"/>
      <w:lvlText w:val=""/>
      <w:lvlJc w:val="left"/>
      <w:pPr>
        <w:tabs>
          <w:tab w:val="num" w:pos="1165"/>
        </w:tabs>
        <w:ind w:left="1165" w:hanging="360"/>
      </w:pPr>
      <w:rPr>
        <w:rFonts w:ascii="Wingdings" w:hAnsi="Wingdings" w:hint="default"/>
      </w:rPr>
    </w:lvl>
    <w:lvl w:ilvl="1">
      <w:numFmt w:val="bullet"/>
      <w:lvlText w:val="-"/>
      <w:lvlJc w:val="left"/>
      <w:pPr>
        <w:tabs>
          <w:tab w:val="num" w:pos="2245"/>
        </w:tabs>
        <w:ind w:left="2245" w:hanging="360"/>
      </w:pPr>
      <w:rPr>
        <w:rFonts w:ascii="Arial" w:eastAsia="Times New Roman" w:hAnsi="Arial" w:cs="Arial" w:hint="default"/>
      </w:rPr>
    </w:lvl>
    <w:lvl w:ilvl="2" w:tentative="1">
      <w:start w:val="1"/>
      <w:numFmt w:val="bullet"/>
      <w:lvlText w:val=""/>
      <w:lvlJc w:val="left"/>
      <w:pPr>
        <w:tabs>
          <w:tab w:val="num" w:pos="2965"/>
        </w:tabs>
        <w:ind w:left="2965" w:hanging="360"/>
      </w:pPr>
      <w:rPr>
        <w:rFonts w:ascii="Wingdings" w:hAnsi="Wingdings" w:hint="default"/>
      </w:rPr>
    </w:lvl>
    <w:lvl w:ilvl="3" w:tentative="1">
      <w:start w:val="1"/>
      <w:numFmt w:val="bullet"/>
      <w:lvlText w:val=""/>
      <w:lvlJc w:val="left"/>
      <w:pPr>
        <w:tabs>
          <w:tab w:val="num" w:pos="3685"/>
        </w:tabs>
        <w:ind w:left="3685" w:hanging="360"/>
      </w:pPr>
      <w:rPr>
        <w:rFonts w:ascii="Symbol" w:hAnsi="Symbol" w:hint="default"/>
      </w:rPr>
    </w:lvl>
    <w:lvl w:ilvl="4" w:tentative="1">
      <w:start w:val="1"/>
      <w:numFmt w:val="bullet"/>
      <w:lvlText w:val="o"/>
      <w:lvlJc w:val="left"/>
      <w:pPr>
        <w:tabs>
          <w:tab w:val="num" w:pos="4405"/>
        </w:tabs>
        <w:ind w:left="4405" w:hanging="360"/>
      </w:pPr>
      <w:rPr>
        <w:rFonts w:ascii="Courier New" w:hAnsi="Courier New" w:hint="default"/>
      </w:rPr>
    </w:lvl>
    <w:lvl w:ilvl="5" w:tentative="1">
      <w:start w:val="1"/>
      <w:numFmt w:val="bullet"/>
      <w:lvlText w:val=""/>
      <w:lvlJc w:val="left"/>
      <w:pPr>
        <w:tabs>
          <w:tab w:val="num" w:pos="5125"/>
        </w:tabs>
        <w:ind w:left="5125" w:hanging="360"/>
      </w:pPr>
      <w:rPr>
        <w:rFonts w:ascii="Wingdings" w:hAnsi="Wingdings" w:hint="default"/>
      </w:rPr>
    </w:lvl>
    <w:lvl w:ilvl="6" w:tentative="1">
      <w:start w:val="1"/>
      <w:numFmt w:val="bullet"/>
      <w:lvlText w:val=""/>
      <w:lvlJc w:val="left"/>
      <w:pPr>
        <w:tabs>
          <w:tab w:val="num" w:pos="5845"/>
        </w:tabs>
        <w:ind w:left="5845" w:hanging="360"/>
      </w:pPr>
      <w:rPr>
        <w:rFonts w:ascii="Symbol" w:hAnsi="Symbol" w:hint="default"/>
      </w:rPr>
    </w:lvl>
    <w:lvl w:ilvl="7" w:tentative="1">
      <w:start w:val="1"/>
      <w:numFmt w:val="bullet"/>
      <w:lvlText w:val="o"/>
      <w:lvlJc w:val="left"/>
      <w:pPr>
        <w:tabs>
          <w:tab w:val="num" w:pos="6565"/>
        </w:tabs>
        <w:ind w:left="6565" w:hanging="360"/>
      </w:pPr>
      <w:rPr>
        <w:rFonts w:ascii="Courier New" w:hAnsi="Courier New" w:hint="default"/>
      </w:rPr>
    </w:lvl>
    <w:lvl w:ilvl="8" w:tentative="1">
      <w:start w:val="1"/>
      <w:numFmt w:val="bullet"/>
      <w:lvlText w:val=""/>
      <w:lvlJc w:val="left"/>
      <w:pPr>
        <w:tabs>
          <w:tab w:val="num" w:pos="7285"/>
        </w:tabs>
        <w:ind w:left="7285" w:hanging="360"/>
      </w:pPr>
      <w:rPr>
        <w:rFonts w:ascii="Wingdings" w:hAnsi="Wingdings" w:hint="default"/>
      </w:rPr>
    </w:lvl>
  </w:abstractNum>
  <w:abstractNum w:abstractNumId="19" w15:restartNumberingAfterBreak="0">
    <w:nsid w:val="303A4EC8"/>
    <w:multiLevelType w:val="hybridMultilevel"/>
    <w:tmpl w:val="EDC42D3C"/>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322444B4"/>
    <w:multiLevelType w:val="hybridMultilevel"/>
    <w:tmpl w:val="F6747D0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2DD0E6A"/>
    <w:multiLevelType w:val="hybridMultilevel"/>
    <w:tmpl w:val="F6747D0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2D34EB"/>
    <w:multiLevelType w:val="hybridMultilevel"/>
    <w:tmpl w:val="C652AF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97F0D70"/>
    <w:multiLevelType w:val="hybridMultilevel"/>
    <w:tmpl w:val="5750EEA6"/>
    <w:lvl w:ilvl="0" w:tplc="240A0017">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3A0A8C"/>
    <w:multiLevelType w:val="hybridMultilevel"/>
    <w:tmpl w:val="86D4FD8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407543"/>
    <w:multiLevelType w:val="hybridMultilevel"/>
    <w:tmpl w:val="9D2E76CC"/>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70F462E"/>
    <w:multiLevelType w:val="hybridMultilevel"/>
    <w:tmpl w:val="0922BC7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4E880926"/>
    <w:multiLevelType w:val="hybridMultilevel"/>
    <w:tmpl w:val="6FD6F05E"/>
    <w:lvl w:ilvl="0" w:tplc="240A000B">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4EEB46A1"/>
    <w:multiLevelType w:val="hybridMultilevel"/>
    <w:tmpl w:val="EDC42D3C"/>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50883EAF"/>
    <w:multiLevelType w:val="hybridMultilevel"/>
    <w:tmpl w:val="F524EED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EC11B5"/>
    <w:multiLevelType w:val="hybridMultilevel"/>
    <w:tmpl w:val="6290B7C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77B5E08"/>
    <w:multiLevelType w:val="hybridMultilevel"/>
    <w:tmpl w:val="EDC42D3C"/>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57DF49AB"/>
    <w:multiLevelType w:val="hybridMultilevel"/>
    <w:tmpl w:val="C652AF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98F092C"/>
    <w:multiLevelType w:val="hybridMultilevel"/>
    <w:tmpl w:val="F6747D0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C0F728C"/>
    <w:multiLevelType w:val="hybridMultilevel"/>
    <w:tmpl w:val="7D5A5C4C"/>
    <w:lvl w:ilvl="0" w:tplc="55A64B8A">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C5315C7"/>
    <w:multiLevelType w:val="hybridMultilevel"/>
    <w:tmpl w:val="758A951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5C8354EC"/>
    <w:multiLevelType w:val="hybridMultilevel"/>
    <w:tmpl w:val="C652AF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0278C9"/>
    <w:multiLevelType w:val="hybridMultilevel"/>
    <w:tmpl w:val="1806E35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AC66DA1"/>
    <w:multiLevelType w:val="hybridMultilevel"/>
    <w:tmpl w:val="EDC42D3C"/>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6CBB1C98"/>
    <w:multiLevelType w:val="hybridMultilevel"/>
    <w:tmpl w:val="C652AF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E2A0D6F"/>
    <w:multiLevelType w:val="hybridMultilevel"/>
    <w:tmpl w:val="FA902E2E"/>
    <w:lvl w:ilvl="0" w:tplc="240A0017">
      <w:start w:val="1"/>
      <w:numFmt w:val="lowerLetter"/>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1" w15:restartNumberingAfterBreak="0">
    <w:nsid w:val="6E3A7F38"/>
    <w:multiLevelType w:val="hybridMultilevel"/>
    <w:tmpl w:val="EDC42D3C"/>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15:restartNumberingAfterBreak="0">
    <w:nsid w:val="72766874"/>
    <w:multiLevelType w:val="hybridMultilevel"/>
    <w:tmpl w:val="EDC42D3C"/>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15:restartNumberingAfterBreak="0">
    <w:nsid w:val="743C70E6"/>
    <w:multiLevelType w:val="hybridMultilevel"/>
    <w:tmpl w:val="EDC42D3C"/>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4" w15:restartNumberingAfterBreak="0">
    <w:nsid w:val="74CD1E95"/>
    <w:multiLevelType w:val="hybridMultilevel"/>
    <w:tmpl w:val="BD74BA9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66E1AD1"/>
    <w:multiLevelType w:val="hybridMultilevel"/>
    <w:tmpl w:val="F070921C"/>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6" w15:restartNumberingAfterBreak="0">
    <w:nsid w:val="77334259"/>
    <w:multiLevelType w:val="hybridMultilevel"/>
    <w:tmpl w:val="EDC42D3C"/>
    <w:lvl w:ilvl="0" w:tplc="240A0017">
      <w:start w:val="1"/>
      <w:numFmt w:val="lowerLetter"/>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7" w15:restartNumberingAfterBreak="0">
    <w:nsid w:val="7FE55884"/>
    <w:multiLevelType w:val="hybridMultilevel"/>
    <w:tmpl w:val="3648E75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0"/>
  </w:num>
  <w:num w:numId="3">
    <w:abstractNumId w:val="7"/>
  </w:num>
  <w:num w:numId="4">
    <w:abstractNumId w:val="10"/>
  </w:num>
  <w:num w:numId="5">
    <w:abstractNumId w:val="14"/>
  </w:num>
  <w:num w:numId="6">
    <w:abstractNumId w:val="1"/>
  </w:num>
  <w:num w:numId="7">
    <w:abstractNumId w:val="8"/>
  </w:num>
  <w:num w:numId="8">
    <w:abstractNumId w:val="18"/>
  </w:num>
  <w:num w:numId="9">
    <w:abstractNumId w:val="5"/>
  </w:num>
  <w:num w:numId="10">
    <w:abstractNumId w:val="15"/>
  </w:num>
  <w:num w:numId="11">
    <w:abstractNumId w:val="27"/>
  </w:num>
  <w:num w:numId="12">
    <w:abstractNumId w:val="38"/>
  </w:num>
  <w:num w:numId="13">
    <w:abstractNumId w:val="43"/>
  </w:num>
  <w:num w:numId="14">
    <w:abstractNumId w:val="31"/>
  </w:num>
  <w:num w:numId="15">
    <w:abstractNumId w:val="41"/>
  </w:num>
  <w:num w:numId="16">
    <w:abstractNumId w:val="28"/>
  </w:num>
  <w:num w:numId="17">
    <w:abstractNumId w:val="42"/>
  </w:num>
  <w:num w:numId="18">
    <w:abstractNumId w:val="19"/>
  </w:num>
  <w:num w:numId="19">
    <w:abstractNumId w:val="46"/>
  </w:num>
  <w:num w:numId="20">
    <w:abstractNumId w:val="13"/>
  </w:num>
  <w:num w:numId="21">
    <w:abstractNumId w:val="3"/>
  </w:num>
  <w:num w:numId="22">
    <w:abstractNumId w:val="6"/>
  </w:num>
  <w:num w:numId="23">
    <w:abstractNumId w:val="30"/>
  </w:num>
  <w:num w:numId="24">
    <w:abstractNumId w:val="4"/>
  </w:num>
  <w:num w:numId="25">
    <w:abstractNumId w:val="16"/>
  </w:num>
  <w:num w:numId="26">
    <w:abstractNumId w:val="12"/>
  </w:num>
  <w:num w:numId="27">
    <w:abstractNumId w:val="11"/>
  </w:num>
  <w:num w:numId="28">
    <w:abstractNumId w:val="23"/>
  </w:num>
  <w:num w:numId="29">
    <w:abstractNumId w:val="44"/>
  </w:num>
  <w:num w:numId="30">
    <w:abstractNumId w:val="17"/>
  </w:num>
  <w:num w:numId="31">
    <w:abstractNumId w:val="34"/>
  </w:num>
  <w:num w:numId="32">
    <w:abstractNumId w:val="26"/>
  </w:num>
  <w:num w:numId="33">
    <w:abstractNumId w:val="35"/>
  </w:num>
  <w:num w:numId="34">
    <w:abstractNumId w:val="40"/>
  </w:num>
  <w:num w:numId="35">
    <w:abstractNumId w:val="45"/>
  </w:num>
  <w:num w:numId="36">
    <w:abstractNumId w:val="47"/>
  </w:num>
  <w:num w:numId="37">
    <w:abstractNumId w:val="37"/>
  </w:num>
  <w:num w:numId="38">
    <w:abstractNumId w:val="2"/>
  </w:num>
  <w:num w:numId="39">
    <w:abstractNumId w:val="20"/>
  </w:num>
  <w:num w:numId="40">
    <w:abstractNumId w:val="33"/>
  </w:num>
  <w:num w:numId="41">
    <w:abstractNumId w:val="24"/>
  </w:num>
  <w:num w:numId="42">
    <w:abstractNumId w:val="9"/>
  </w:num>
  <w:num w:numId="43">
    <w:abstractNumId w:val="29"/>
  </w:num>
  <w:num w:numId="44">
    <w:abstractNumId w:val="36"/>
  </w:num>
  <w:num w:numId="45">
    <w:abstractNumId w:val="22"/>
  </w:num>
  <w:num w:numId="46">
    <w:abstractNumId w:val="39"/>
  </w:num>
  <w:num w:numId="47">
    <w:abstractNumId w:val="32"/>
  </w:num>
  <w:num w:numId="4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activeWritingStyle w:appName="MSWord" w:lang="es-ES" w:vendorID="9" w:dllVersion="512" w:checkStyle="1"/>
  <w:activeWritingStyle w:appName="MSWord" w:lang="es-ES_tradnl" w:vendorID="9" w:dllVersion="512" w:checkStyle="1"/>
  <w:activeWritingStyle w:appName="MSWord" w:lang="pt-BR"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mzctcVRKG/+OJqe16EUJO4PDhuIDUygrsIp7rtKrMvoClYOabd6JMyKLg9ccpdWOtkgV40dAXPX5Xgc/lqvaQ==" w:salt="ZwtHxDyekkMJHBwtso+or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FB"/>
    <w:rsid w:val="00000460"/>
    <w:rsid w:val="0000173C"/>
    <w:rsid w:val="00005104"/>
    <w:rsid w:val="000054F3"/>
    <w:rsid w:val="0000729D"/>
    <w:rsid w:val="000200AD"/>
    <w:rsid w:val="00024726"/>
    <w:rsid w:val="00033865"/>
    <w:rsid w:val="00033C1C"/>
    <w:rsid w:val="0003447E"/>
    <w:rsid w:val="00036318"/>
    <w:rsid w:val="00045010"/>
    <w:rsid w:val="00047584"/>
    <w:rsid w:val="00053B11"/>
    <w:rsid w:val="00057E8A"/>
    <w:rsid w:val="000621AB"/>
    <w:rsid w:val="000633BE"/>
    <w:rsid w:val="00066E0B"/>
    <w:rsid w:val="00067102"/>
    <w:rsid w:val="0007207E"/>
    <w:rsid w:val="000728AB"/>
    <w:rsid w:val="00073698"/>
    <w:rsid w:val="0008248D"/>
    <w:rsid w:val="000843A3"/>
    <w:rsid w:val="00085439"/>
    <w:rsid w:val="000877FF"/>
    <w:rsid w:val="0009336C"/>
    <w:rsid w:val="00094576"/>
    <w:rsid w:val="00095697"/>
    <w:rsid w:val="00097462"/>
    <w:rsid w:val="0009794A"/>
    <w:rsid w:val="000A0844"/>
    <w:rsid w:val="000A1F8A"/>
    <w:rsid w:val="000A3B2C"/>
    <w:rsid w:val="000A5B58"/>
    <w:rsid w:val="000A6CF0"/>
    <w:rsid w:val="000A7D4E"/>
    <w:rsid w:val="000B3EC9"/>
    <w:rsid w:val="000B49AB"/>
    <w:rsid w:val="000B4B1B"/>
    <w:rsid w:val="000B52C2"/>
    <w:rsid w:val="000B5DCE"/>
    <w:rsid w:val="000B6EA5"/>
    <w:rsid w:val="000C0CFC"/>
    <w:rsid w:val="000C26A8"/>
    <w:rsid w:val="000C75B5"/>
    <w:rsid w:val="000D1172"/>
    <w:rsid w:val="000D18CB"/>
    <w:rsid w:val="000D7547"/>
    <w:rsid w:val="000E0400"/>
    <w:rsid w:val="000E042E"/>
    <w:rsid w:val="000E24A2"/>
    <w:rsid w:val="000E4130"/>
    <w:rsid w:val="000E4C57"/>
    <w:rsid w:val="000E50CE"/>
    <w:rsid w:val="000E6ED2"/>
    <w:rsid w:val="000E748C"/>
    <w:rsid w:val="000F0904"/>
    <w:rsid w:val="000F4391"/>
    <w:rsid w:val="000F64D1"/>
    <w:rsid w:val="00101092"/>
    <w:rsid w:val="001014A0"/>
    <w:rsid w:val="00110A06"/>
    <w:rsid w:val="00111FA2"/>
    <w:rsid w:val="0011719F"/>
    <w:rsid w:val="001243B8"/>
    <w:rsid w:val="00125700"/>
    <w:rsid w:val="00130139"/>
    <w:rsid w:val="00130767"/>
    <w:rsid w:val="00131CD5"/>
    <w:rsid w:val="001370CE"/>
    <w:rsid w:val="00137336"/>
    <w:rsid w:val="0013782F"/>
    <w:rsid w:val="0014295C"/>
    <w:rsid w:val="00143667"/>
    <w:rsid w:val="001513D7"/>
    <w:rsid w:val="0015571B"/>
    <w:rsid w:val="00156DED"/>
    <w:rsid w:val="0016146B"/>
    <w:rsid w:val="00163DE1"/>
    <w:rsid w:val="00165241"/>
    <w:rsid w:val="00165C57"/>
    <w:rsid w:val="001727D6"/>
    <w:rsid w:val="00172ABF"/>
    <w:rsid w:val="00174E45"/>
    <w:rsid w:val="00175A20"/>
    <w:rsid w:val="001810F8"/>
    <w:rsid w:val="00182592"/>
    <w:rsid w:val="001836B7"/>
    <w:rsid w:val="00183811"/>
    <w:rsid w:val="00184A33"/>
    <w:rsid w:val="00187DFC"/>
    <w:rsid w:val="0019285A"/>
    <w:rsid w:val="0019435F"/>
    <w:rsid w:val="00196A1C"/>
    <w:rsid w:val="001A0736"/>
    <w:rsid w:val="001A288F"/>
    <w:rsid w:val="001A5862"/>
    <w:rsid w:val="001B1481"/>
    <w:rsid w:val="001B30FD"/>
    <w:rsid w:val="001B4DB2"/>
    <w:rsid w:val="001B691B"/>
    <w:rsid w:val="001B6EC7"/>
    <w:rsid w:val="001B7017"/>
    <w:rsid w:val="001B7133"/>
    <w:rsid w:val="001B73C6"/>
    <w:rsid w:val="001C244D"/>
    <w:rsid w:val="001D0944"/>
    <w:rsid w:val="001D11D8"/>
    <w:rsid w:val="001D24CF"/>
    <w:rsid w:val="001E1AE9"/>
    <w:rsid w:val="001F0561"/>
    <w:rsid w:val="001F0D4F"/>
    <w:rsid w:val="001F2DD6"/>
    <w:rsid w:val="001F41CF"/>
    <w:rsid w:val="00200D09"/>
    <w:rsid w:val="00203185"/>
    <w:rsid w:val="0020599F"/>
    <w:rsid w:val="00210848"/>
    <w:rsid w:val="00212D19"/>
    <w:rsid w:val="002167DD"/>
    <w:rsid w:val="00227671"/>
    <w:rsid w:val="00231B08"/>
    <w:rsid w:val="002341F8"/>
    <w:rsid w:val="00234474"/>
    <w:rsid w:val="00236190"/>
    <w:rsid w:val="00247491"/>
    <w:rsid w:val="002506F8"/>
    <w:rsid w:val="002550CF"/>
    <w:rsid w:val="00255F32"/>
    <w:rsid w:val="0026187F"/>
    <w:rsid w:val="00262C8E"/>
    <w:rsid w:val="00265241"/>
    <w:rsid w:val="002725AB"/>
    <w:rsid w:val="002727BE"/>
    <w:rsid w:val="00273D90"/>
    <w:rsid w:val="002743D3"/>
    <w:rsid w:val="00297DF6"/>
    <w:rsid w:val="002B0977"/>
    <w:rsid w:val="002B1AD1"/>
    <w:rsid w:val="002B3E86"/>
    <w:rsid w:val="002B4F38"/>
    <w:rsid w:val="002B7992"/>
    <w:rsid w:val="002C42F4"/>
    <w:rsid w:val="002C4BD5"/>
    <w:rsid w:val="002C4DFE"/>
    <w:rsid w:val="002C63C0"/>
    <w:rsid w:val="002D2219"/>
    <w:rsid w:val="002D5BB1"/>
    <w:rsid w:val="002D7606"/>
    <w:rsid w:val="002E43E3"/>
    <w:rsid w:val="002E44C0"/>
    <w:rsid w:val="002E5F0C"/>
    <w:rsid w:val="002E7444"/>
    <w:rsid w:val="002F05E4"/>
    <w:rsid w:val="002F1040"/>
    <w:rsid w:val="002F2935"/>
    <w:rsid w:val="00310537"/>
    <w:rsid w:val="00312439"/>
    <w:rsid w:val="0031519A"/>
    <w:rsid w:val="00320138"/>
    <w:rsid w:val="00320518"/>
    <w:rsid w:val="00322B53"/>
    <w:rsid w:val="00322D0B"/>
    <w:rsid w:val="0033415A"/>
    <w:rsid w:val="00334B3E"/>
    <w:rsid w:val="003356D8"/>
    <w:rsid w:val="0034180C"/>
    <w:rsid w:val="0034273D"/>
    <w:rsid w:val="003455A8"/>
    <w:rsid w:val="00346931"/>
    <w:rsid w:val="0035469D"/>
    <w:rsid w:val="00354B86"/>
    <w:rsid w:val="00357EB5"/>
    <w:rsid w:val="00360D23"/>
    <w:rsid w:val="003627E8"/>
    <w:rsid w:val="00363CC8"/>
    <w:rsid w:val="0036633C"/>
    <w:rsid w:val="00367319"/>
    <w:rsid w:val="00370D12"/>
    <w:rsid w:val="003714A8"/>
    <w:rsid w:val="00373871"/>
    <w:rsid w:val="00373F8A"/>
    <w:rsid w:val="00374696"/>
    <w:rsid w:val="00375BCE"/>
    <w:rsid w:val="00385D3F"/>
    <w:rsid w:val="00391E86"/>
    <w:rsid w:val="0039576D"/>
    <w:rsid w:val="003A3196"/>
    <w:rsid w:val="003A3F30"/>
    <w:rsid w:val="003A4144"/>
    <w:rsid w:val="003A5C57"/>
    <w:rsid w:val="003A7283"/>
    <w:rsid w:val="003B094B"/>
    <w:rsid w:val="003B2B7F"/>
    <w:rsid w:val="003B329E"/>
    <w:rsid w:val="003B6A5B"/>
    <w:rsid w:val="003C3F39"/>
    <w:rsid w:val="003C6122"/>
    <w:rsid w:val="003D2C53"/>
    <w:rsid w:val="003D7922"/>
    <w:rsid w:val="003E2815"/>
    <w:rsid w:val="003F078F"/>
    <w:rsid w:val="003F1ACA"/>
    <w:rsid w:val="003F3825"/>
    <w:rsid w:val="003F4496"/>
    <w:rsid w:val="003F46D2"/>
    <w:rsid w:val="00410787"/>
    <w:rsid w:val="00413F2F"/>
    <w:rsid w:val="00416E78"/>
    <w:rsid w:val="0042146B"/>
    <w:rsid w:val="0042149E"/>
    <w:rsid w:val="00421764"/>
    <w:rsid w:val="00424D4A"/>
    <w:rsid w:val="00426E0D"/>
    <w:rsid w:val="0042756D"/>
    <w:rsid w:val="0043327B"/>
    <w:rsid w:val="00442682"/>
    <w:rsid w:val="00445FAF"/>
    <w:rsid w:val="00450B51"/>
    <w:rsid w:val="00452E17"/>
    <w:rsid w:val="00455E19"/>
    <w:rsid w:val="004566F0"/>
    <w:rsid w:val="004628D9"/>
    <w:rsid w:val="00463CA6"/>
    <w:rsid w:val="00475F6E"/>
    <w:rsid w:val="004844CC"/>
    <w:rsid w:val="004854EA"/>
    <w:rsid w:val="00485DBC"/>
    <w:rsid w:val="00487A50"/>
    <w:rsid w:val="00492B88"/>
    <w:rsid w:val="00495D30"/>
    <w:rsid w:val="00496CA8"/>
    <w:rsid w:val="004A3EB8"/>
    <w:rsid w:val="004A410B"/>
    <w:rsid w:val="004A5C40"/>
    <w:rsid w:val="004A5C94"/>
    <w:rsid w:val="004A5CE1"/>
    <w:rsid w:val="004A5E24"/>
    <w:rsid w:val="004A5E8C"/>
    <w:rsid w:val="004A7807"/>
    <w:rsid w:val="004B09DF"/>
    <w:rsid w:val="004B5B83"/>
    <w:rsid w:val="004C000E"/>
    <w:rsid w:val="004C217A"/>
    <w:rsid w:val="004C6378"/>
    <w:rsid w:val="004D1549"/>
    <w:rsid w:val="004D34CF"/>
    <w:rsid w:val="004E0499"/>
    <w:rsid w:val="004E0F52"/>
    <w:rsid w:val="004E207F"/>
    <w:rsid w:val="004E2320"/>
    <w:rsid w:val="004E43BB"/>
    <w:rsid w:val="004E699F"/>
    <w:rsid w:val="004E7647"/>
    <w:rsid w:val="004E7BA1"/>
    <w:rsid w:val="004F1AF5"/>
    <w:rsid w:val="00502026"/>
    <w:rsid w:val="005040C4"/>
    <w:rsid w:val="0050553E"/>
    <w:rsid w:val="005108CF"/>
    <w:rsid w:val="00513CC9"/>
    <w:rsid w:val="00521A25"/>
    <w:rsid w:val="00525E7C"/>
    <w:rsid w:val="0053020F"/>
    <w:rsid w:val="005366E4"/>
    <w:rsid w:val="0054226B"/>
    <w:rsid w:val="00556C3C"/>
    <w:rsid w:val="00562A0D"/>
    <w:rsid w:val="005644AE"/>
    <w:rsid w:val="00565993"/>
    <w:rsid w:val="00575DB3"/>
    <w:rsid w:val="0057702B"/>
    <w:rsid w:val="00581817"/>
    <w:rsid w:val="005826BE"/>
    <w:rsid w:val="005826FC"/>
    <w:rsid w:val="00585C38"/>
    <w:rsid w:val="00591B4E"/>
    <w:rsid w:val="005928A7"/>
    <w:rsid w:val="00592EE1"/>
    <w:rsid w:val="0059536A"/>
    <w:rsid w:val="00597C76"/>
    <w:rsid w:val="005A0067"/>
    <w:rsid w:val="005B20E7"/>
    <w:rsid w:val="005B3AB5"/>
    <w:rsid w:val="005B44BF"/>
    <w:rsid w:val="005B45D5"/>
    <w:rsid w:val="005B537F"/>
    <w:rsid w:val="005B5A2D"/>
    <w:rsid w:val="005B67A0"/>
    <w:rsid w:val="005B7A9D"/>
    <w:rsid w:val="005C1346"/>
    <w:rsid w:val="005C4D15"/>
    <w:rsid w:val="005C55AB"/>
    <w:rsid w:val="005C6C49"/>
    <w:rsid w:val="005D2C4A"/>
    <w:rsid w:val="005D3A53"/>
    <w:rsid w:val="005D4544"/>
    <w:rsid w:val="005D4DED"/>
    <w:rsid w:val="005D5607"/>
    <w:rsid w:val="005D7DE4"/>
    <w:rsid w:val="005E2BF1"/>
    <w:rsid w:val="005E354C"/>
    <w:rsid w:val="005F1DE4"/>
    <w:rsid w:val="005F4963"/>
    <w:rsid w:val="005F7F87"/>
    <w:rsid w:val="006019C4"/>
    <w:rsid w:val="006033C9"/>
    <w:rsid w:val="00605F60"/>
    <w:rsid w:val="00606085"/>
    <w:rsid w:val="00607F73"/>
    <w:rsid w:val="00612096"/>
    <w:rsid w:val="00612EE3"/>
    <w:rsid w:val="00613574"/>
    <w:rsid w:val="00613AA6"/>
    <w:rsid w:val="00613B07"/>
    <w:rsid w:val="00623974"/>
    <w:rsid w:val="006261FA"/>
    <w:rsid w:val="0063186A"/>
    <w:rsid w:val="00631FDD"/>
    <w:rsid w:val="0063687C"/>
    <w:rsid w:val="006368F7"/>
    <w:rsid w:val="00637D98"/>
    <w:rsid w:val="0064143F"/>
    <w:rsid w:val="006420E8"/>
    <w:rsid w:val="00642534"/>
    <w:rsid w:val="006447A3"/>
    <w:rsid w:val="00645343"/>
    <w:rsid w:val="00651767"/>
    <w:rsid w:val="0065184E"/>
    <w:rsid w:val="006521D2"/>
    <w:rsid w:val="006563B3"/>
    <w:rsid w:val="00656BFE"/>
    <w:rsid w:val="00660D4D"/>
    <w:rsid w:val="006647E3"/>
    <w:rsid w:val="00670308"/>
    <w:rsid w:val="00671BF6"/>
    <w:rsid w:val="00675497"/>
    <w:rsid w:val="00677CA9"/>
    <w:rsid w:val="00681033"/>
    <w:rsid w:val="0068141B"/>
    <w:rsid w:val="0068547E"/>
    <w:rsid w:val="0069475E"/>
    <w:rsid w:val="00694CEF"/>
    <w:rsid w:val="0069680E"/>
    <w:rsid w:val="006A29F4"/>
    <w:rsid w:val="006A381B"/>
    <w:rsid w:val="006A6505"/>
    <w:rsid w:val="006A784E"/>
    <w:rsid w:val="006B1018"/>
    <w:rsid w:val="006B104D"/>
    <w:rsid w:val="006B3C04"/>
    <w:rsid w:val="006B42DF"/>
    <w:rsid w:val="006B651C"/>
    <w:rsid w:val="006C50A1"/>
    <w:rsid w:val="006D3B8B"/>
    <w:rsid w:val="006D5197"/>
    <w:rsid w:val="006E07EE"/>
    <w:rsid w:val="006E5637"/>
    <w:rsid w:val="006F190B"/>
    <w:rsid w:val="007011E6"/>
    <w:rsid w:val="007015EE"/>
    <w:rsid w:val="007075F5"/>
    <w:rsid w:val="00714062"/>
    <w:rsid w:val="007150AC"/>
    <w:rsid w:val="0072013D"/>
    <w:rsid w:val="00720BA9"/>
    <w:rsid w:val="00722E79"/>
    <w:rsid w:val="0072457C"/>
    <w:rsid w:val="00725D31"/>
    <w:rsid w:val="00726A56"/>
    <w:rsid w:val="00732D7B"/>
    <w:rsid w:val="0073409A"/>
    <w:rsid w:val="00734814"/>
    <w:rsid w:val="00734FC3"/>
    <w:rsid w:val="00741D27"/>
    <w:rsid w:val="00742DDB"/>
    <w:rsid w:val="0074382B"/>
    <w:rsid w:val="00743DC2"/>
    <w:rsid w:val="00746AF0"/>
    <w:rsid w:val="0074747F"/>
    <w:rsid w:val="00756011"/>
    <w:rsid w:val="00757381"/>
    <w:rsid w:val="00762A38"/>
    <w:rsid w:val="007667B4"/>
    <w:rsid w:val="00766A73"/>
    <w:rsid w:val="007712C5"/>
    <w:rsid w:val="00773D32"/>
    <w:rsid w:val="00783BA6"/>
    <w:rsid w:val="00784360"/>
    <w:rsid w:val="00790B2D"/>
    <w:rsid w:val="007958FC"/>
    <w:rsid w:val="007962C0"/>
    <w:rsid w:val="007A0010"/>
    <w:rsid w:val="007A62B4"/>
    <w:rsid w:val="007B02F3"/>
    <w:rsid w:val="007B079C"/>
    <w:rsid w:val="007B0D34"/>
    <w:rsid w:val="007B4CDC"/>
    <w:rsid w:val="007B6CF9"/>
    <w:rsid w:val="007B75C7"/>
    <w:rsid w:val="007C2E9D"/>
    <w:rsid w:val="007C6F97"/>
    <w:rsid w:val="007D1252"/>
    <w:rsid w:val="007D4D63"/>
    <w:rsid w:val="007E0A44"/>
    <w:rsid w:val="007E27FD"/>
    <w:rsid w:val="007E7BEF"/>
    <w:rsid w:val="007F3751"/>
    <w:rsid w:val="007F49FE"/>
    <w:rsid w:val="007F506E"/>
    <w:rsid w:val="007F51BD"/>
    <w:rsid w:val="007F5A5C"/>
    <w:rsid w:val="007F5DC2"/>
    <w:rsid w:val="00800B8F"/>
    <w:rsid w:val="00814DF5"/>
    <w:rsid w:val="0081574F"/>
    <w:rsid w:val="00815D53"/>
    <w:rsid w:val="008232FB"/>
    <w:rsid w:val="008238C5"/>
    <w:rsid w:val="008336A7"/>
    <w:rsid w:val="00854A09"/>
    <w:rsid w:val="00864688"/>
    <w:rsid w:val="00867C18"/>
    <w:rsid w:val="0088276A"/>
    <w:rsid w:val="00884D68"/>
    <w:rsid w:val="00887CB5"/>
    <w:rsid w:val="00890DCC"/>
    <w:rsid w:val="0089408C"/>
    <w:rsid w:val="0089566F"/>
    <w:rsid w:val="00895B09"/>
    <w:rsid w:val="008A44BB"/>
    <w:rsid w:val="008A49E9"/>
    <w:rsid w:val="008A4EE1"/>
    <w:rsid w:val="008B5062"/>
    <w:rsid w:val="008C688B"/>
    <w:rsid w:val="008D06FA"/>
    <w:rsid w:val="008D33FC"/>
    <w:rsid w:val="008E2379"/>
    <w:rsid w:val="008E2B70"/>
    <w:rsid w:val="008E2D0D"/>
    <w:rsid w:val="008F5B54"/>
    <w:rsid w:val="00903247"/>
    <w:rsid w:val="00904A08"/>
    <w:rsid w:val="00911053"/>
    <w:rsid w:val="0091320C"/>
    <w:rsid w:val="009145DA"/>
    <w:rsid w:val="00915DE5"/>
    <w:rsid w:val="00921549"/>
    <w:rsid w:val="009232C7"/>
    <w:rsid w:val="00933448"/>
    <w:rsid w:val="00933EDF"/>
    <w:rsid w:val="009345E7"/>
    <w:rsid w:val="00936C8B"/>
    <w:rsid w:val="00937D75"/>
    <w:rsid w:val="0094032F"/>
    <w:rsid w:val="009417AB"/>
    <w:rsid w:val="009417DA"/>
    <w:rsid w:val="00942C39"/>
    <w:rsid w:val="009453A8"/>
    <w:rsid w:val="00945DEA"/>
    <w:rsid w:val="00950235"/>
    <w:rsid w:val="00952CA0"/>
    <w:rsid w:val="00955E50"/>
    <w:rsid w:val="00957CAD"/>
    <w:rsid w:val="00957DB5"/>
    <w:rsid w:val="0096142C"/>
    <w:rsid w:val="0096237B"/>
    <w:rsid w:val="009638CE"/>
    <w:rsid w:val="00966076"/>
    <w:rsid w:val="0096785F"/>
    <w:rsid w:val="00971B56"/>
    <w:rsid w:val="00972559"/>
    <w:rsid w:val="00972C8B"/>
    <w:rsid w:val="00975811"/>
    <w:rsid w:val="00976225"/>
    <w:rsid w:val="0097684D"/>
    <w:rsid w:val="00981828"/>
    <w:rsid w:val="00984531"/>
    <w:rsid w:val="00985B5A"/>
    <w:rsid w:val="00986536"/>
    <w:rsid w:val="00987DE7"/>
    <w:rsid w:val="00990733"/>
    <w:rsid w:val="00992016"/>
    <w:rsid w:val="00993AA4"/>
    <w:rsid w:val="0099454C"/>
    <w:rsid w:val="009A019A"/>
    <w:rsid w:val="009A182E"/>
    <w:rsid w:val="009A6BD1"/>
    <w:rsid w:val="009B56F2"/>
    <w:rsid w:val="009C04AC"/>
    <w:rsid w:val="009C437E"/>
    <w:rsid w:val="009D2771"/>
    <w:rsid w:val="009D3421"/>
    <w:rsid w:val="009D51A8"/>
    <w:rsid w:val="009E6F1B"/>
    <w:rsid w:val="009F601F"/>
    <w:rsid w:val="00A03366"/>
    <w:rsid w:val="00A05430"/>
    <w:rsid w:val="00A0575D"/>
    <w:rsid w:val="00A05E39"/>
    <w:rsid w:val="00A1541A"/>
    <w:rsid w:val="00A221DE"/>
    <w:rsid w:val="00A23839"/>
    <w:rsid w:val="00A25F2E"/>
    <w:rsid w:val="00A26513"/>
    <w:rsid w:val="00A27468"/>
    <w:rsid w:val="00A30B7E"/>
    <w:rsid w:val="00A30B8B"/>
    <w:rsid w:val="00A32278"/>
    <w:rsid w:val="00A34062"/>
    <w:rsid w:val="00A3604D"/>
    <w:rsid w:val="00A3796B"/>
    <w:rsid w:val="00A47DEF"/>
    <w:rsid w:val="00A51908"/>
    <w:rsid w:val="00A53D11"/>
    <w:rsid w:val="00A569BB"/>
    <w:rsid w:val="00A56BE1"/>
    <w:rsid w:val="00A60555"/>
    <w:rsid w:val="00A61109"/>
    <w:rsid w:val="00A61B4B"/>
    <w:rsid w:val="00A62234"/>
    <w:rsid w:val="00A6571C"/>
    <w:rsid w:val="00A70A02"/>
    <w:rsid w:val="00A72CE2"/>
    <w:rsid w:val="00A73A4B"/>
    <w:rsid w:val="00A75062"/>
    <w:rsid w:val="00A75115"/>
    <w:rsid w:val="00A76689"/>
    <w:rsid w:val="00A77123"/>
    <w:rsid w:val="00A77AC7"/>
    <w:rsid w:val="00A81F0A"/>
    <w:rsid w:val="00A8731C"/>
    <w:rsid w:val="00A91926"/>
    <w:rsid w:val="00A95FC9"/>
    <w:rsid w:val="00A96416"/>
    <w:rsid w:val="00AA0F71"/>
    <w:rsid w:val="00AC5B4C"/>
    <w:rsid w:val="00AC62EC"/>
    <w:rsid w:val="00AD20BD"/>
    <w:rsid w:val="00AD3C54"/>
    <w:rsid w:val="00AE0634"/>
    <w:rsid w:val="00AE175E"/>
    <w:rsid w:val="00AE356F"/>
    <w:rsid w:val="00AE65F6"/>
    <w:rsid w:val="00AF30EC"/>
    <w:rsid w:val="00AF535B"/>
    <w:rsid w:val="00B00964"/>
    <w:rsid w:val="00B00B4C"/>
    <w:rsid w:val="00B0397F"/>
    <w:rsid w:val="00B049FB"/>
    <w:rsid w:val="00B10229"/>
    <w:rsid w:val="00B10A6F"/>
    <w:rsid w:val="00B1278F"/>
    <w:rsid w:val="00B14CA9"/>
    <w:rsid w:val="00B153C6"/>
    <w:rsid w:val="00B201BA"/>
    <w:rsid w:val="00B22759"/>
    <w:rsid w:val="00B24509"/>
    <w:rsid w:val="00B25EE0"/>
    <w:rsid w:val="00B2762F"/>
    <w:rsid w:val="00B321AA"/>
    <w:rsid w:val="00B36C02"/>
    <w:rsid w:val="00B4237A"/>
    <w:rsid w:val="00B44A3B"/>
    <w:rsid w:val="00B55E95"/>
    <w:rsid w:val="00B61816"/>
    <w:rsid w:val="00B61BF3"/>
    <w:rsid w:val="00B643B7"/>
    <w:rsid w:val="00B659C6"/>
    <w:rsid w:val="00B745F6"/>
    <w:rsid w:val="00B759E4"/>
    <w:rsid w:val="00B7638D"/>
    <w:rsid w:val="00B80B67"/>
    <w:rsid w:val="00B84A25"/>
    <w:rsid w:val="00B84F72"/>
    <w:rsid w:val="00B86A25"/>
    <w:rsid w:val="00B87A94"/>
    <w:rsid w:val="00B87D2E"/>
    <w:rsid w:val="00B9302A"/>
    <w:rsid w:val="00B93295"/>
    <w:rsid w:val="00B95E11"/>
    <w:rsid w:val="00B979D6"/>
    <w:rsid w:val="00BA0FDF"/>
    <w:rsid w:val="00BA613D"/>
    <w:rsid w:val="00BB084B"/>
    <w:rsid w:val="00BB3394"/>
    <w:rsid w:val="00BB50B8"/>
    <w:rsid w:val="00BB605E"/>
    <w:rsid w:val="00BC0CBC"/>
    <w:rsid w:val="00BD08B9"/>
    <w:rsid w:val="00BD099C"/>
    <w:rsid w:val="00BD1C61"/>
    <w:rsid w:val="00BE15AD"/>
    <w:rsid w:val="00BE5494"/>
    <w:rsid w:val="00BE680A"/>
    <w:rsid w:val="00BF04E0"/>
    <w:rsid w:val="00BF07F8"/>
    <w:rsid w:val="00BF08D0"/>
    <w:rsid w:val="00BF0D67"/>
    <w:rsid w:val="00BF3F86"/>
    <w:rsid w:val="00BF6039"/>
    <w:rsid w:val="00BF74B6"/>
    <w:rsid w:val="00BF75FF"/>
    <w:rsid w:val="00C07F3A"/>
    <w:rsid w:val="00C20104"/>
    <w:rsid w:val="00C22C8F"/>
    <w:rsid w:val="00C2620D"/>
    <w:rsid w:val="00C267AF"/>
    <w:rsid w:val="00C26854"/>
    <w:rsid w:val="00C27B63"/>
    <w:rsid w:val="00C350C2"/>
    <w:rsid w:val="00C36C79"/>
    <w:rsid w:val="00C41E97"/>
    <w:rsid w:val="00C45930"/>
    <w:rsid w:val="00C4710F"/>
    <w:rsid w:val="00C47333"/>
    <w:rsid w:val="00C53EFB"/>
    <w:rsid w:val="00C5499E"/>
    <w:rsid w:val="00C54B1D"/>
    <w:rsid w:val="00C57311"/>
    <w:rsid w:val="00C600F8"/>
    <w:rsid w:val="00C6132C"/>
    <w:rsid w:val="00C633AC"/>
    <w:rsid w:val="00C65253"/>
    <w:rsid w:val="00C66D68"/>
    <w:rsid w:val="00C67567"/>
    <w:rsid w:val="00C72BAE"/>
    <w:rsid w:val="00C7655B"/>
    <w:rsid w:val="00C87348"/>
    <w:rsid w:val="00C90F55"/>
    <w:rsid w:val="00C91464"/>
    <w:rsid w:val="00C91748"/>
    <w:rsid w:val="00C96AA9"/>
    <w:rsid w:val="00C96BC4"/>
    <w:rsid w:val="00CA5696"/>
    <w:rsid w:val="00CB5FD9"/>
    <w:rsid w:val="00CB7F11"/>
    <w:rsid w:val="00CC1103"/>
    <w:rsid w:val="00CC4362"/>
    <w:rsid w:val="00CD55CF"/>
    <w:rsid w:val="00CD77D0"/>
    <w:rsid w:val="00CE14FB"/>
    <w:rsid w:val="00CE4594"/>
    <w:rsid w:val="00CE737A"/>
    <w:rsid w:val="00CF5331"/>
    <w:rsid w:val="00CF7FB9"/>
    <w:rsid w:val="00D04316"/>
    <w:rsid w:val="00D061BF"/>
    <w:rsid w:val="00D06B1C"/>
    <w:rsid w:val="00D07177"/>
    <w:rsid w:val="00D076AB"/>
    <w:rsid w:val="00D10E9D"/>
    <w:rsid w:val="00D11FAB"/>
    <w:rsid w:val="00D12BFC"/>
    <w:rsid w:val="00D15589"/>
    <w:rsid w:val="00D21CC8"/>
    <w:rsid w:val="00D22CE7"/>
    <w:rsid w:val="00D26AB0"/>
    <w:rsid w:val="00D26E42"/>
    <w:rsid w:val="00D301B1"/>
    <w:rsid w:val="00D31DDF"/>
    <w:rsid w:val="00D342EF"/>
    <w:rsid w:val="00D3495E"/>
    <w:rsid w:val="00D36317"/>
    <w:rsid w:val="00D3659D"/>
    <w:rsid w:val="00D371D8"/>
    <w:rsid w:val="00D40E5A"/>
    <w:rsid w:val="00D432F3"/>
    <w:rsid w:val="00D6260C"/>
    <w:rsid w:val="00D657B0"/>
    <w:rsid w:val="00D76388"/>
    <w:rsid w:val="00D82276"/>
    <w:rsid w:val="00D83A73"/>
    <w:rsid w:val="00D84A47"/>
    <w:rsid w:val="00D854F6"/>
    <w:rsid w:val="00D871C3"/>
    <w:rsid w:val="00D8730B"/>
    <w:rsid w:val="00D93D92"/>
    <w:rsid w:val="00D94BFD"/>
    <w:rsid w:val="00DA219E"/>
    <w:rsid w:val="00DA3BC2"/>
    <w:rsid w:val="00DB24C5"/>
    <w:rsid w:val="00DB39CB"/>
    <w:rsid w:val="00DB51CB"/>
    <w:rsid w:val="00DC5F7F"/>
    <w:rsid w:val="00DD1B4B"/>
    <w:rsid w:val="00DD579F"/>
    <w:rsid w:val="00DD5951"/>
    <w:rsid w:val="00DE1681"/>
    <w:rsid w:val="00DE3FB6"/>
    <w:rsid w:val="00DF5693"/>
    <w:rsid w:val="00E017AC"/>
    <w:rsid w:val="00E107B9"/>
    <w:rsid w:val="00E13A5F"/>
    <w:rsid w:val="00E15CEE"/>
    <w:rsid w:val="00E178D3"/>
    <w:rsid w:val="00E2060D"/>
    <w:rsid w:val="00E21DA4"/>
    <w:rsid w:val="00E234E4"/>
    <w:rsid w:val="00E259F5"/>
    <w:rsid w:val="00E300AC"/>
    <w:rsid w:val="00E30BFA"/>
    <w:rsid w:val="00E32E18"/>
    <w:rsid w:val="00E331DB"/>
    <w:rsid w:val="00E463DF"/>
    <w:rsid w:val="00E47F27"/>
    <w:rsid w:val="00E554F1"/>
    <w:rsid w:val="00E57B23"/>
    <w:rsid w:val="00E615E1"/>
    <w:rsid w:val="00E6365C"/>
    <w:rsid w:val="00E661F9"/>
    <w:rsid w:val="00E70176"/>
    <w:rsid w:val="00E714A0"/>
    <w:rsid w:val="00E71D62"/>
    <w:rsid w:val="00E739F1"/>
    <w:rsid w:val="00E75778"/>
    <w:rsid w:val="00E75CD0"/>
    <w:rsid w:val="00E76EA3"/>
    <w:rsid w:val="00E80BE7"/>
    <w:rsid w:val="00E83833"/>
    <w:rsid w:val="00E87C77"/>
    <w:rsid w:val="00E87F08"/>
    <w:rsid w:val="00E91FD6"/>
    <w:rsid w:val="00E92616"/>
    <w:rsid w:val="00EA2494"/>
    <w:rsid w:val="00EB0E28"/>
    <w:rsid w:val="00EB3C7A"/>
    <w:rsid w:val="00EC033F"/>
    <w:rsid w:val="00EC0EF2"/>
    <w:rsid w:val="00EC3269"/>
    <w:rsid w:val="00ED1FD0"/>
    <w:rsid w:val="00ED25F8"/>
    <w:rsid w:val="00ED5AB5"/>
    <w:rsid w:val="00ED691B"/>
    <w:rsid w:val="00ED6C6A"/>
    <w:rsid w:val="00EE0229"/>
    <w:rsid w:val="00EE1E5A"/>
    <w:rsid w:val="00EE2EC9"/>
    <w:rsid w:val="00EF0384"/>
    <w:rsid w:val="00F01254"/>
    <w:rsid w:val="00F030FF"/>
    <w:rsid w:val="00F05305"/>
    <w:rsid w:val="00F073C1"/>
    <w:rsid w:val="00F077B7"/>
    <w:rsid w:val="00F15457"/>
    <w:rsid w:val="00F207C3"/>
    <w:rsid w:val="00F22707"/>
    <w:rsid w:val="00F22E11"/>
    <w:rsid w:val="00F23B0B"/>
    <w:rsid w:val="00F25A4C"/>
    <w:rsid w:val="00F302DC"/>
    <w:rsid w:val="00F315E2"/>
    <w:rsid w:val="00F354E7"/>
    <w:rsid w:val="00F36AF7"/>
    <w:rsid w:val="00F4376D"/>
    <w:rsid w:val="00F44310"/>
    <w:rsid w:val="00F5391F"/>
    <w:rsid w:val="00F55A25"/>
    <w:rsid w:val="00F61E05"/>
    <w:rsid w:val="00F62781"/>
    <w:rsid w:val="00F649AC"/>
    <w:rsid w:val="00F6592B"/>
    <w:rsid w:val="00F715FB"/>
    <w:rsid w:val="00F727EC"/>
    <w:rsid w:val="00F731BA"/>
    <w:rsid w:val="00F75955"/>
    <w:rsid w:val="00F76698"/>
    <w:rsid w:val="00F812CA"/>
    <w:rsid w:val="00F825C4"/>
    <w:rsid w:val="00F85142"/>
    <w:rsid w:val="00F90838"/>
    <w:rsid w:val="00F90A8A"/>
    <w:rsid w:val="00F91CD1"/>
    <w:rsid w:val="00F934F2"/>
    <w:rsid w:val="00F96919"/>
    <w:rsid w:val="00FA218A"/>
    <w:rsid w:val="00FA6FA7"/>
    <w:rsid w:val="00FB341E"/>
    <w:rsid w:val="00FB627F"/>
    <w:rsid w:val="00FC6599"/>
    <w:rsid w:val="00FC693E"/>
    <w:rsid w:val="00FC7F31"/>
    <w:rsid w:val="00FD3556"/>
    <w:rsid w:val="00FD67BB"/>
    <w:rsid w:val="00FE07BB"/>
    <w:rsid w:val="00FE29D7"/>
    <w:rsid w:val="00FE62F9"/>
    <w:rsid w:val="00FF2C89"/>
    <w:rsid w:val="00FF52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6723CE6-B3EC-4290-94C1-15A9334E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s-ES" w:eastAsia="es-ES"/>
    </w:rPr>
  </w:style>
  <w:style w:type="paragraph" w:styleId="Ttulo1">
    <w:name w:val="heading 1"/>
    <w:basedOn w:val="Normal"/>
    <w:next w:val="Normal"/>
    <w:autoRedefine/>
    <w:qFormat/>
    <w:rsid w:val="009417DA"/>
    <w:pPr>
      <w:keepNext/>
      <w:ind w:left="426" w:hanging="426"/>
      <w:jc w:val="both"/>
      <w:outlineLvl w:val="0"/>
    </w:pPr>
    <w:rPr>
      <w:rFonts w:cs="Arial"/>
      <w:b/>
      <w:iCs/>
      <w:sz w:val="22"/>
      <w:szCs w:val="22"/>
      <w:lang w:val="es-MX"/>
    </w:rPr>
  </w:style>
  <w:style w:type="paragraph" w:styleId="Ttulo2">
    <w:name w:val="heading 2"/>
    <w:basedOn w:val="Normal"/>
    <w:next w:val="Normal"/>
    <w:qFormat/>
    <w:pPr>
      <w:keepNext/>
      <w:jc w:val="center"/>
      <w:outlineLvl w:val="1"/>
    </w:pPr>
    <w:rPr>
      <w:bCs/>
      <w:iCs/>
    </w:rPr>
  </w:style>
  <w:style w:type="paragraph" w:styleId="Ttulo3">
    <w:name w:val="heading 3"/>
    <w:basedOn w:val="Normal"/>
    <w:next w:val="Normal"/>
    <w:qFormat/>
    <w:pPr>
      <w:keepNext/>
      <w:spacing w:before="240" w:after="60"/>
      <w:outlineLvl w:val="2"/>
    </w:pPr>
    <w:rPr>
      <w:rFonts w:cs="Arial"/>
      <w:b/>
      <w:bCs/>
      <w:sz w:val="26"/>
      <w:szCs w:val="26"/>
    </w:rPr>
  </w:style>
  <w:style w:type="paragraph" w:styleId="Ttulo4">
    <w:name w:val="heading 4"/>
    <w:basedOn w:val="Normal"/>
    <w:next w:val="Normal"/>
    <w:qFormat/>
    <w:pPr>
      <w:keepNext/>
      <w:jc w:val="center"/>
      <w:outlineLvl w:val="3"/>
    </w:pPr>
    <w:rPr>
      <w:sz w:val="144"/>
      <w:lang w:val="en-US"/>
    </w:rPr>
  </w:style>
  <w:style w:type="paragraph" w:styleId="Ttulo5">
    <w:name w:val="heading 5"/>
    <w:basedOn w:val="Normal"/>
    <w:next w:val="Normal"/>
    <w:qFormat/>
    <w:pPr>
      <w:keepNext/>
      <w:jc w:val="center"/>
      <w:outlineLvl w:val="4"/>
    </w:pPr>
    <w:rPr>
      <w:b/>
      <w:bCs/>
      <w:lang w:val="es-CO"/>
    </w:rPr>
  </w:style>
  <w:style w:type="paragraph" w:styleId="Ttulo6">
    <w:name w:val="heading 6"/>
    <w:basedOn w:val="Normal"/>
    <w:next w:val="Normal"/>
    <w:qFormat/>
    <w:pPr>
      <w:keepNext/>
      <w:jc w:val="center"/>
      <w:outlineLvl w:val="5"/>
    </w:pPr>
    <w:rPr>
      <w:b/>
      <w:i/>
      <w:sz w:val="20"/>
      <w:lang w:val="es-CO"/>
    </w:rPr>
  </w:style>
  <w:style w:type="paragraph" w:styleId="Ttulo7">
    <w:name w:val="heading 7"/>
    <w:basedOn w:val="Normal"/>
    <w:next w:val="Normal"/>
    <w:qFormat/>
    <w:pPr>
      <w:keepNext/>
      <w:widowControl w:val="0"/>
      <w:tabs>
        <w:tab w:val="left" w:pos="890"/>
      </w:tabs>
      <w:autoSpaceDE w:val="0"/>
      <w:autoSpaceDN w:val="0"/>
      <w:adjustRightInd w:val="0"/>
      <w:ind w:left="890" w:hanging="890"/>
      <w:outlineLvl w:val="6"/>
    </w:pPr>
    <w:rPr>
      <w:b/>
      <w:color w:val="FF0000"/>
      <w:sz w:val="44"/>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708"/>
      <w:jc w:val="both"/>
    </w:pPr>
  </w:style>
  <w:style w:type="paragraph" w:styleId="Textoindependiente">
    <w:name w:val="Body Text"/>
    <w:basedOn w:val="Normal"/>
    <w:link w:val="TextoindependienteCar"/>
    <w:pPr>
      <w:jc w:val="both"/>
    </w:pPr>
  </w:style>
  <w:style w:type="paragraph" w:styleId="Sangra2detindependiente">
    <w:name w:val="Body Text Indent 2"/>
    <w:basedOn w:val="Normal"/>
    <w:pPr>
      <w:ind w:left="540" w:hanging="540"/>
      <w:jc w:val="both"/>
    </w:pPr>
  </w:style>
  <w:style w:type="paragraph" w:styleId="Sangra3detindependiente">
    <w:name w:val="Body Text Indent 3"/>
    <w:basedOn w:val="Normal"/>
    <w:pPr>
      <w:ind w:left="360"/>
      <w:jc w:val="both"/>
    </w:pPr>
  </w:style>
  <w:style w:type="character" w:customStyle="1" w:styleId="txtnormaltitulo1">
    <w:name w:val="txtnormaltitulo1"/>
    <w:rPr>
      <w:rFonts w:ascii="Arial" w:hAnsi="Arial" w:cs="Arial" w:hint="default"/>
      <w:b/>
      <w:bCs/>
      <w:color w:val="000000"/>
      <w:sz w:val="23"/>
      <w:szCs w:val="23"/>
    </w:rPr>
  </w:style>
  <w:style w:type="character" w:customStyle="1" w:styleId="txtnormal1">
    <w:name w:val="txtnormal1"/>
    <w:rPr>
      <w:rFonts w:ascii="Arial" w:hAnsi="Arial" w:cs="Arial" w:hint="default"/>
      <w:i w:val="0"/>
      <w:iCs w:val="0"/>
      <w:color w:val="000000"/>
      <w:sz w:val="20"/>
      <w:szCs w:val="20"/>
    </w:rPr>
  </w:style>
  <w:style w:type="paragraph" w:styleId="Textoindependiente2">
    <w:name w:val="Body Text 2"/>
    <w:basedOn w:val="Normal"/>
    <w:pPr>
      <w:jc w:val="both"/>
    </w:pPr>
    <w:rPr>
      <w:rFonts w:ascii="Times New Roman" w:hAnsi="Times New Roman"/>
      <w:lang w:val="es-CO"/>
    </w:rPr>
  </w:style>
  <w:style w:type="paragraph" w:styleId="TDC1">
    <w:name w:val="toc 1"/>
    <w:basedOn w:val="Normal"/>
    <w:next w:val="Normal"/>
    <w:autoRedefine/>
    <w:uiPriority w:val="39"/>
    <w:pPr>
      <w:spacing w:after="120"/>
      <w:jc w:val="both"/>
    </w:pPr>
    <w:rPr>
      <w:b/>
      <w:i/>
      <w:sz w:val="19"/>
    </w:rPr>
  </w:style>
  <w:style w:type="paragraph" w:styleId="TDC2">
    <w:name w:val="toc 2"/>
    <w:basedOn w:val="Normal"/>
    <w:next w:val="Normal"/>
    <w:autoRedefine/>
    <w:uiPriority w:val="39"/>
    <w:pPr>
      <w:tabs>
        <w:tab w:val="left" w:pos="960"/>
        <w:tab w:val="right" w:leader="dot" w:pos="9396"/>
      </w:tabs>
      <w:ind w:left="240"/>
    </w:pPr>
    <w:rPr>
      <w:rFonts w:ascii="Times New Roman" w:hAnsi="Times New Roman"/>
      <w:smallCaps/>
      <w:noProof/>
      <w:sz w:val="18"/>
    </w:rPr>
  </w:style>
  <w:style w:type="paragraph" w:styleId="TDC3">
    <w:name w:val="toc 3"/>
    <w:basedOn w:val="Normal"/>
    <w:next w:val="Normal"/>
    <w:autoRedefine/>
    <w:semiHidden/>
    <w:pPr>
      <w:ind w:left="480"/>
    </w:pPr>
    <w:rPr>
      <w:rFonts w:ascii="Times New Roman" w:hAnsi="Times New Roman"/>
      <w:i/>
    </w:rPr>
  </w:style>
  <w:style w:type="paragraph" w:styleId="TDC4">
    <w:name w:val="toc 4"/>
    <w:basedOn w:val="Normal"/>
    <w:next w:val="Normal"/>
    <w:autoRedefine/>
    <w:semiHidden/>
    <w:pPr>
      <w:ind w:left="720"/>
    </w:pPr>
    <w:rPr>
      <w:rFonts w:ascii="Times New Roman" w:hAnsi="Times New Roman"/>
    </w:rPr>
  </w:style>
  <w:style w:type="paragraph" w:styleId="TDC5">
    <w:name w:val="toc 5"/>
    <w:basedOn w:val="Normal"/>
    <w:next w:val="Normal"/>
    <w:autoRedefine/>
    <w:semiHidden/>
    <w:pPr>
      <w:ind w:left="960"/>
    </w:pPr>
    <w:rPr>
      <w:rFonts w:ascii="Times New Roman" w:hAnsi="Times New Roman"/>
    </w:rPr>
  </w:style>
  <w:style w:type="paragraph" w:styleId="TDC6">
    <w:name w:val="toc 6"/>
    <w:basedOn w:val="Normal"/>
    <w:next w:val="Normal"/>
    <w:autoRedefine/>
    <w:semiHidden/>
    <w:pPr>
      <w:ind w:left="1200"/>
    </w:pPr>
    <w:rPr>
      <w:rFonts w:ascii="Times New Roman" w:hAnsi="Times New Roman"/>
    </w:rPr>
  </w:style>
  <w:style w:type="paragraph" w:styleId="TDC7">
    <w:name w:val="toc 7"/>
    <w:basedOn w:val="Normal"/>
    <w:next w:val="Normal"/>
    <w:autoRedefine/>
    <w:semiHidden/>
    <w:pPr>
      <w:ind w:left="1440"/>
    </w:pPr>
    <w:rPr>
      <w:rFonts w:ascii="Times New Roman" w:hAnsi="Times New Roman"/>
    </w:rPr>
  </w:style>
  <w:style w:type="paragraph" w:styleId="TDC8">
    <w:name w:val="toc 8"/>
    <w:basedOn w:val="Normal"/>
    <w:next w:val="Normal"/>
    <w:autoRedefine/>
    <w:semiHidden/>
    <w:pPr>
      <w:ind w:left="1680"/>
    </w:pPr>
    <w:rPr>
      <w:rFonts w:ascii="Times New Roman" w:hAnsi="Times New Roman"/>
    </w:rPr>
  </w:style>
  <w:style w:type="paragraph" w:styleId="TDC9">
    <w:name w:val="toc 9"/>
    <w:basedOn w:val="Normal"/>
    <w:next w:val="Normal"/>
    <w:autoRedefine/>
    <w:semiHidden/>
    <w:pPr>
      <w:ind w:left="1920"/>
    </w:pPr>
    <w:rPr>
      <w:rFonts w:ascii="Times New Roman" w:hAnsi="Times New Roman"/>
    </w:rPr>
  </w:style>
  <w:style w:type="paragraph" w:styleId="Ttulo">
    <w:name w:val="Título"/>
    <w:basedOn w:val="Normal"/>
    <w:qFormat/>
    <w:pPr>
      <w:widowControl w:val="0"/>
      <w:tabs>
        <w:tab w:val="left" w:pos="725"/>
      </w:tabs>
      <w:autoSpaceDE w:val="0"/>
      <w:autoSpaceDN w:val="0"/>
      <w:adjustRightInd w:val="0"/>
      <w:spacing w:line="243" w:lineRule="exact"/>
      <w:ind w:left="726" w:hanging="726"/>
      <w:jc w:val="center"/>
    </w:pPr>
    <w:rPr>
      <w:b/>
      <w:bCs/>
      <w:lang w:val="es-MX" w:eastAsia="es-CO"/>
    </w:rPr>
  </w:style>
  <w:style w:type="character" w:styleId="Hipervnculo">
    <w:name w:val="Hyperlink"/>
    <w:rPr>
      <w:rFonts w:ascii="Arial" w:hAnsi="Arial"/>
      <w:i/>
      <w:dstrike w:val="0"/>
      <w:noProof w:val="0"/>
      <w:color w:val="auto"/>
      <w:sz w:val="19"/>
      <w:u w:val="none"/>
      <w:vertAlign w:val="baseline"/>
      <w:lang w:val="es-ES"/>
    </w:rPr>
  </w:style>
  <w:style w:type="paragraph" w:styleId="Textoindependiente3">
    <w:name w:val="Body Text 3"/>
    <w:basedOn w:val="Normal"/>
    <w:pPr>
      <w:widowControl w:val="0"/>
      <w:tabs>
        <w:tab w:val="left" w:pos="725"/>
      </w:tabs>
      <w:autoSpaceDE w:val="0"/>
      <w:autoSpaceDN w:val="0"/>
      <w:adjustRightInd w:val="0"/>
      <w:spacing w:line="243" w:lineRule="exact"/>
      <w:jc w:val="both"/>
    </w:pPr>
    <w:rPr>
      <w:color w:val="FF0000"/>
      <w:lang w:val="es-MX" w:eastAsia="es-CO"/>
    </w:rPr>
  </w:style>
  <w:style w:type="character" w:styleId="Nmerodepgina">
    <w:name w:val="page number"/>
    <w:basedOn w:val="Fuentedeprrafopredeter"/>
  </w:style>
  <w:style w:type="table" w:styleId="TablaWeb2">
    <w:name w:val="Tabla Web 2"/>
    <w:basedOn w:val="Tablanormal"/>
    <w:rsid w:val="0009569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 Car1"/>
    <w:basedOn w:val="Normal"/>
    <w:rsid w:val="00864688"/>
    <w:pPr>
      <w:spacing w:before="60" w:after="160" w:line="240" w:lineRule="exact"/>
    </w:pPr>
    <w:rPr>
      <w:rFonts w:ascii="Verdana" w:eastAsia="MS Mincho" w:hAnsi="Verdana"/>
      <w:color w:val="FF00FF"/>
      <w:sz w:val="20"/>
      <w:szCs w:val="20"/>
      <w:lang w:val="en-US" w:eastAsia="en-US"/>
    </w:rPr>
  </w:style>
  <w:style w:type="paragraph" w:styleId="Textodeglobo">
    <w:name w:val="Balloon Text"/>
    <w:basedOn w:val="Normal"/>
    <w:link w:val="TextodegloboCar"/>
    <w:rsid w:val="000A3B2C"/>
    <w:rPr>
      <w:rFonts w:ascii="Tahoma" w:hAnsi="Tahoma"/>
      <w:sz w:val="16"/>
      <w:szCs w:val="16"/>
    </w:rPr>
  </w:style>
  <w:style w:type="character" w:customStyle="1" w:styleId="TextodegloboCar">
    <w:name w:val="Texto de globo Car"/>
    <w:link w:val="Textodeglobo"/>
    <w:rsid w:val="000A3B2C"/>
    <w:rPr>
      <w:rFonts w:ascii="Tahoma" w:hAnsi="Tahoma" w:cs="Tahoma"/>
      <w:sz w:val="16"/>
      <w:szCs w:val="16"/>
      <w:lang w:val="es-ES" w:eastAsia="es-ES"/>
    </w:rPr>
  </w:style>
  <w:style w:type="paragraph" w:styleId="Prrafodelista">
    <w:name w:val="List Paragraph"/>
    <w:basedOn w:val="Normal"/>
    <w:uiPriority w:val="34"/>
    <w:qFormat/>
    <w:rsid w:val="00C6132C"/>
    <w:pPr>
      <w:ind w:left="708"/>
    </w:pPr>
  </w:style>
  <w:style w:type="paragraph" w:styleId="Revisin">
    <w:name w:val="Revision"/>
    <w:hidden/>
    <w:uiPriority w:val="99"/>
    <w:semiHidden/>
    <w:rsid w:val="009145DA"/>
    <w:rPr>
      <w:rFonts w:ascii="Arial" w:hAnsi="Arial"/>
      <w:sz w:val="24"/>
      <w:szCs w:val="24"/>
      <w:lang w:val="es-ES" w:eastAsia="es-ES"/>
    </w:rPr>
  </w:style>
  <w:style w:type="character" w:customStyle="1" w:styleId="hps">
    <w:name w:val="hps"/>
    <w:rsid w:val="00725D31"/>
  </w:style>
  <w:style w:type="paragraph" w:customStyle="1" w:styleId="font5">
    <w:name w:val="font5"/>
    <w:basedOn w:val="Normal"/>
    <w:rsid w:val="00F90838"/>
    <w:pPr>
      <w:spacing w:before="100" w:after="100"/>
    </w:pPr>
    <w:rPr>
      <w:szCs w:val="20"/>
    </w:rPr>
  </w:style>
  <w:style w:type="table" w:styleId="Tablaconcuadrcula">
    <w:name w:val="Table Grid"/>
    <w:basedOn w:val="Tablanormal"/>
    <w:rsid w:val="00F90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
    <w:name w:val="Table Grid 8"/>
    <w:basedOn w:val="Tablanormal"/>
    <w:rsid w:val="00F9083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A05430"/>
    <w:pPr>
      <w:spacing w:before="100" w:beforeAutospacing="1" w:after="100" w:afterAutospacing="1"/>
    </w:pPr>
    <w:rPr>
      <w:rFonts w:ascii="Times New Roman" w:hAnsi="Times New Roman"/>
      <w:lang w:val="es-CO" w:eastAsia="es-CO"/>
    </w:rPr>
  </w:style>
  <w:style w:type="character" w:customStyle="1" w:styleId="apple-converted-space">
    <w:name w:val="apple-converted-space"/>
    <w:rsid w:val="00A05430"/>
  </w:style>
  <w:style w:type="character" w:styleId="Textoennegrita">
    <w:name w:val="Strong"/>
    <w:uiPriority w:val="22"/>
    <w:qFormat/>
    <w:rsid w:val="00A05430"/>
    <w:rPr>
      <w:b/>
      <w:bCs/>
    </w:rPr>
  </w:style>
  <w:style w:type="character" w:customStyle="1" w:styleId="TextoindependienteCar">
    <w:name w:val="Texto independiente Car"/>
    <w:link w:val="Textoindependiente"/>
    <w:rsid w:val="0096237B"/>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ict.com.co" TargetMode="External"/><Relationship Id="rId4" Type="http://schemas.openxmlformats.org/officeDocument/2006/relationships/settings" Target="settings.xml"/><Relationship Id="rId9" Type="http://schemas.openxmlformats.org/officeDocument/2006/relationships/hyperlink" Target="http://www.ict.com.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de%20IC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0349-6D2A-4B70-BA66-A78177BA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ICT</Template>
  <TotalTime>0</TotalTime>
  <Pages>28</Pages>
  <Words>9064</Words>
  <Characters>49853</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REGLAMENTO DE CERTIFICACIÓN</vt:lpstr>
    </vt:vector>
  </TitlesOfParts>
  <Company>Toshiba</Company>
  <LinksUpToDate>false</LinksUpToDate>
  <CharactersWithSpaces>58800</CharactersWithSpaces>
  <SharedDoc>false</SharedDoc>
  <HLinks>
    <vt:vector size="12" baseType="variant">
      <vt:variant>
        <vt:i4>5111867</vt:i4>
      </vt:variant>
      <vt:variant>
        <vt:i4>105</vt:i4>
      </vt:variant>
      <vt:variant>
        <vt:i4>0</vt:i4>
      </vt:variant>
      <vt:variant>
        <vt:i4>5</vt:i4>
      </vt:variant>
      <vt:variant>
        <vt:lpwstr>mailto:info@ict.com.co</vt:lpwstr>
      </vt:variant>
      <vt:variant>
        <vt:lpwstr/>
      </vt:variant>
      <vt:variant>
        <vt:i4>7602227</vt:i4>
      </vt:variant>
      <vt:variant>
        <vt:i4>102</vt:i4>
      </vt:variant>
      <vt:variant>
        <vt:i4>0</vt:i4>
      </vt:variant>
      <vt:variant>
        <vt:i4>5</vt:i4>
      </vt:variant>
      <vt:variant>
        <vt:lpwstr>http://www.ict.com.co/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CERTIFICACIÓN</dc:title>
  <dc:subject/>
  <dc:creator>MIGUEL ÁNGEL PÉREZ PORRAS</dc:creator>
  <cp:keywords/>
  <cp:lastModifiedBy>Maira Alejandra Uribe Vasquez</cp:lastModifiedBy>
  <cp:revision>2</cp:revision>
  <cp:lastPrinted>2018-07-23T19:37:00Z</cp:lastPrinted>
  <dcterms:created xsi:type="dcterms:W3CDTF">2019-04-04T14:43:00Z</dcterms:created>
  <dcterms:modified xsi:type="dcterms:W3CDTF">2019-04-04T14:43:00Z</dcterms:modified>
</cp:coreProperties>
</file>